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46F335" w14:textId="77777777" w:rsidR="00EA40FA" w:rsidRPr="00865060" w:rsidRDefault="00EA40FA" w:rsidP="00EA40FA">
      <w:pPr>
        <w:widowControl/>
        <w:tabs>
          <w:tab w:val="left" w:pos="4536"/>
        </w:tabs>
        <w:autoSpaceDE/>
        <w:autoSpaceDN/>
        <w:adjustRightInd/>
        <w:spacing w:line="240" w:lineRule="atLeast"/>
        <w:ind w:right="-28"/>
        <w:jc w:val="center"/>
        <w:rPr>
          <w:rFonts w:ascii="Arial" w:hAnsi="Arial" w:cs="Arial"/>
          <w:b/>
          <w:bCs/>
          <w:sz w:val="32"/>
          <w:szCs w:val="32"/>
        </w:rPr>
      </w:pPr>
      <w:r w:rsidRPr="00865060">
        <w:rPr>
          <w:rFonts w:ascii="Arial" w:hAnsi="Arial" w:cs="Arial"/>
          <w:b/>
          <w:bCs/>
          <w:sz w:val="32"/>
          <w:szCs w:val="32"/>
        </w:rPr>
        <w:t>GHT SOMME LITTORAL SUD</w:t>
      </w:r>
    </w:p>
    <w:p w14:paraId="06ED09DB" w14:textId="77777777" w:rsidR="00EA40FA" w:rsidRPr="00865060" w:rsidRDefault="00EA40FA" w:rsidP="00EA40FA">
      <w:pPr>
        <w:widowControl/>
        <w:autoSpaceDE/>
        <w:autoSpaceDN/>
        <w:adjustRightInd/>
        <w:spacing w:line="240" w:lineRule="atLeast"/>
        <w:ind w:right="-28"/>
        <w:jc w:val="center"/>
        <w:rPr>
          <w:rFonts w:ascii="Arial" w:hAnsi="Arial" w:cs="Arial"/>
          <w:b/>
          <w:bCs/>
          <w:sz w:val="28"/>
          <w:szCs w:val="28"/>
        </w:rPr>
      </w:pPr>
      <w:r w:rsidRPr="00865060">
        <w:rPr>
          <w:rFonts w:ascii="Arial" w:hAnsi="Arial" w:cs="Arial"/>
          <w:b/>
          <w:bCs/>
          <w:sz w:val="32"/>
          <w:szCs w:val="32"/>
        </w:rPr>
        <w:t>DIRECTION DES ACHATS</w:t>
      </w:r>
    </w:p>
    <w:p w14:paraId="1FA405E2" w14:textId="29377379" w:rsidR="00D9460E" w:rsidRDefault="00D9460E" w:rsidP="006B7476">
      <w:pPr>
        <w:jc w:val="center"/>
      </w:pPr>
    </w:p>
    <w:p w14:paraId="449D6CE0" w14:textId="77777777" w:rsidR="00E23ADE" w:rsidRDefault="00E23ADE" w:rsidP="006B7476">
      <w:pPr>
        <w:jc w:val="center"/>
      </w:pPr>
    </w:p>
    <w:p w14:paraId="72827635" w14:textId="0FA2063A" w:rsidR="00D9460E" w:rsidRPr="00160065" w:rsidRDefault="00160065" w:rsidP="00E23ADE">
      <w:pPr>
        <w:jc w:val="center"/>
        <w:rPr>
          <w:color w:val="0892AF"/>
          <w:sz w:val="40"/>
          <w:szCs w:val="44"/>
        </w:rPr>
      </w:pPr>
      <w:r w:rsidRPr="00160065">
        <w:rPr>
          <w:color w:val="0892AF"/>
          <w:sz w:val="40"/>
          <w:szCs w:val="44"/>
        </w:rPr>
        <w:t xml:space="preserve">Marché public de </w:t>
      </w:r>
      <w:r w:rsidR="00C579FF">
        <w:rPr>
          <w:color w:val="0892AF"/>
          <w:sz w:val="40"/>
          <w:szCs w:val="44"/>
        </w:rPr>
        <w:t xml:space="preserve">fournitures courantes et </w:t>
      </w:r>
      <w:r w:rsidR="001B3069">
        <w:rPr>
          <w:color w:val="0892AF"/>
          <w:sz w:val="40"/>
          <w:szCs w:val="44"/>
        </w:rPr>
        <w:t>s</w:t>
      </w:r>
      <w:r w:rsidR="00E20BA3">
        <w:rPr>
          <w:color w:val="0892AF"/>
          <w:sz w:val="40"/>
          <w:szCs w:val="44"/>
        </w:rPr>
        <w:t>ervices</w:t>
      </w:r>
    </w:p>
    <w:p w14:paraId="11FDB78F" w14:textId="4FFCF474" w:rsidR="00D9460E" w:rsidRDefault="00D9460E"/>
    <w:p w14:paraId="363AF230" w14:textId="77777777" w:rsidR="00E23ADE" w:rsidRDefault="00E23ADE"/>
    <w:tbl>
      <w:tblPr>
        <w:tblW w:w="9027" w:type="dxa"/>
        <w:tblInd w:w="10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14"/>
        <w:gridCol w:w="4513"/>
      </w:tblGrid>
      <w:tr w:rsidR="002D0BD6" w:rsidRPr="00BE2924" w14:paraId="6FF1801E" w14:textId="77777777" w:rsidTr="00E63D31">
        <w:trPr>
          <w:trHeight w:val="163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FFFFFF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D77966E" w14:textId="210E1979" w:rsidR="00160065" w:rsidRDefault="00160065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34F3E8DC" w14:textId="77777777" w:rsidR="00E23ADE" w:rsidRDefault="00E23ADE" w:rsidP="00C27A01">
            <w:pPr>
              <w:rPr>
                <w:b/>
                <w:color w:val="FFFFFF" w:themeColor="background1"/>
                <w:sz w:val="32"/>
                <w:szCs w:val="32"/>
              </w:rPr>
            </w:pPr>
          </w:p>
          <w:p w14:paraId="5B4072DE" w14:textId="37F81A5C" w:rsidR="00495DC5" w:rsidRDefault="00750A41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>
              <w:rPr>
                <w:b/>
                <w:color w:val="FFFFFF" w:themeColor="background1"/>
                <w:sz w:val="32"/>
                <w:szCs w:val="32"/>
              </w:rPr>
              <w:t>Acte d'engagement</w:t>
            </w:r>
          </w:p>
          <w:p w14:paraId="0545E8C9" w14:textId="34F8941A" w:rsidR="00F23C99" w:rsidRDefault="00F23C99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  <w:r w:rsidRPr="00F23C99">
              <w:rPr>
                <w:b/>
                <w:color w:val="FFFFFF" w:themeColor="background1"/>
                <w:sz w:val="32"/>
                <w:szCs w:val="32"/>
              </w:rPr>
              <w:t>Accord-cadre mono-attributaire à bons de commande</w:t>
            </w:r>
          </w:p>
          <w:p w14:paraId="3F567B6B" w14:textId="77777777" w:rsidR="00E23ADE" w:rsidRPr="00E20BA3" w:rsidRDefault="00E23ADE" w:rsidP="00E20BA3">
            <w:pPr>
              <w:jc w:val="center"/>
              <w:rPr>
                <w:b/>
                <w:color w:val="FFFFFF" w:themeColor="background1"/>
                <w:sz w:val="32"/>
                <w:szCs w:val="32"/>
              </w:rPr>
            </w:pPr>
          </w:p>
          <w:p w14:paraId="1C3A4806" w14:textId="77777777" w:rsidR="00750A41" w:rsidRPr="006D36AB" w:rsidRDefault="00750A41" w:rsidP="00750A41">
            <w:pPr>
              <w:rPr>
                <w:b/>
                <w:color w:val="FFFFFF" w:themeColor="background1"/>
                <w:sz w:val="32"/>
                <w:szCs w:val="32"/>
              </w:rPr>
            </w:pPr>
          </w:p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0892A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728B75" w14:textId="71130EAF" w:rsidR="00E23ADE" w:rsidRDefault="00E23ADE" w:rsidP="00E20BA3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</w:p>
          <w:p w14:paraId="03273269" w14:textId="77777777" w:rsidR="00E23ADE" w:rsidRDefault="00E23ADE" w:rsidP="00E20BA3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</w:p>
          <w:p w14:paraId="4F930EE9" w14:textId="77777777" w:rsidR="00E23ADE" w:rsidRDefault="00E23ADE" w:rsidP="00E20BA3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Acquisition d’auto-laveuses</w:t>
            </w:r>
            <w:r w:rsidRPr="00E23ADE">
              <w:rPr>
                <w:rFonts w:cs="Times New Roman"/>
                <w:b/>
                <w:color w:val="FFFFFF" w:themeColor="background1"/>
                <w:sz w:val="44"/>
                <w:szCs w:val="44"/>
              </w:rPr>
              <w:t xml:space="preserve"> </w:t>
            </w:r>
          </w:p>
          <w:p w14:paraId="6AAAFD75" w14:textId="7722638C" w:rsidR="00160065" w:rsidRDefault="00E23ADE" w:rsidP="00E20BA3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</w:pPr>
            <w:r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>pour le CHAM</w:t>
            </w:r>
            <w:r w:rsidR="0061057B">
              <w:rPr>
                <w:rFonts w:cs="Times New Roman"/>
                <w:b/>
                <w:color w:val="FFFFFF" w:themeColor="background1"/>
                <w:sz w:val="44"/>
                <w:szCs w:val="44"/>
                <w:u w:val="single"/>
              </w:rPr>
              <w:t xml:space="preserve"> (relance)</w:t>
            </w:r>
          </w:p>
          <w:p w14:paraId="418D9748" w14:textId="00DAF30D" w:rsidR="00E20BA3" w:rsidRPr="008F3A44" w:rsidRDefault="00E20BA3" w:rsidP="00E20BA3">
            <w:pPr>
              <w:spacing w:after="0"/>
              <w:jc w:val="center"/>
              <w:rPr>
                <w:rFonts w:cs="Times New Roman"/>
                <w:b/>
                <w:color w:val="FFFFFF" w:themeColor="background1"/>
                <w:sz w:val="44"/>
                <w:szCs w:val="44"/>
              </w:rPr>
            </w:pPr>
          </w:p>
        </w:tc>
      </w:tr>
      <w:tr w:rsidR="002D0BD6" w:rsidRPr="00B71644" w14:paraId="3CEACFD6" w14:textId="77777777" w:rsidTr="00E63D31">
        <w:trPr>
          <w:trHeight w:val="29"/>
        </w:trPr>
        <w:tc>
          <w:tcPr>
            <w:tcW w:w="4514" w:type="dxa"/>
            <w:tcBorders>
              <w:top w:val="nil"/>
              <w:left w:val="nil"/>
              <w:bottom w:val="nil"/>
              <w:right w:val="single" w:sz="8" w:space="0" w:color="0892AF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CCEC5F" w14:textId="778B96DF" w:rsidR="00F23C99" w:rsidRDefault="002D0BD6">
            <w:r w:rsidRPr="00BE2924">
              <w:t> </w:t>
            </w:r>
          </w:p>
          <w:p w14:paraId="140BB687" w14:textId="77777777" w:rsidR="00F23C99" w:rsidRPr="00F23C99" w:rsidRDefault="00F23C99" w:rsidP="00F23C99"/>
          <w:p w14:paraId="08737F8A" w14:textId="77777777" w:rsidR="00F23C99" w:rsidRPr="00F23C99" w:rsidRDefault="00F23C99" w:rsidP="00F23C99"/>
          <w:p w14:paraId="15274ECF" w14:textId="77777777" w:rsidR="00F23C99" w:rsidRPr="00F23C99" w:rsidRDefault="00F23C99" w:rsidP="00F23C99"/>
          <w:p w14:paraId="4C4EB78D" w14:textId="77777777" w:rsidR="00F23C99" w:rsidRPr="00F23C99" w:rsidRDefault="00F23C99" w:rsidP="00F23C99"/>
          <w:p w14:paraId="1124DA67" w14:textId="77777777" w:rsidR="00F23C99" w:rsidRPr="00F23C99" w:rsidRDefault="00F23C99" w:rsidP="00F23C99"/>
          <w:p w14:paraId="72BC3935" w14:textId="77777777" w:rsidR="00F23C99" w:rsidRPr="00F23C99" w:rsidRDefault="00F23C99" w:rsidP="00F23C99"/>
          <w:p w14:paraId="1FB40FCF" w14:textId="77777777" w:rsidR="00F23C99" w:rsidRPr="00F23C99" w:rsidRDefault="00F23C99" w:rsidP="00F23C99"/>
          <w:p w14:paraId="7DAB67EB" w14:textId="77777777" w:rsidR="00F23C99" w:rsidRPr="00F23C99" w:rsidRDefault="00F23C99" w:rsidP="00F23C99"/>
          <w:p w14:paraId="33B78FD8" w14:textId="77777777" w:rsidR="00F23C99" w:rsidRPr="00F23C99" w:rsidRDefault="00F23C99" w:rsidP="00F23C99"/>
          <w:p w14:paraId="0141CAD6" w14:textId="405F8B5A" w:rsidR="002D0BD6" w:rsidRPr="00E23ADE" w:rsidRDefault="002D0BD6" w:rsidP="00E23ADE"/>
        </w:tc>
        <w:tc>
          <w:tcPr>
            <w:tcW w:w="4513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94BA86" w14:textId="7C347627" w:rsidR="002D0BD6" w:rsidRDefault="002D0BD6" w:rsidP="003173E7">
            <w:pPr>
              <w:jc w:val="left"/>
            </w:pPr>
            <w:r w:rsidRPr="00BE2924">
              <w:t> </w:t>
            </w:r>
          </w:p>
          <w:p w14:paraId="03A5B95F" w14:textId="77777777" w:rsidR="00E23ADE" w:rsidRPr="00BE2924" w:rsidRDefault="00E23ADE" w:rsidP="003173E7">
            <w:pPr>
              <w:jc w:val="left"/>
            </w:pPr>
          </w:p>
          <w:p w14:paraId="02C4817F" w14:textId="04596B8E" w:rsidR="006B7476" w:rsidRPr="00B71644" w:rsidRDefault="003F12B5" w:rsidP="003173E7">
            <w:pPr>
              <w:jc w:val="left"/>
              <w:rPr>
                <w:b/>
                <w:color w:val="0892AF"/>
                <w:sz w:val="44"/>
                <w:szCs w:val="44"/>
              </w:rPr>
            </w:pPr>
            <w:r w:rsidRPr="00B71644">
              <w:rPr>
                <w:b/>
                <w:color w:val="0892AF"/>
                <w:sz w:val="44"/>
                <w:szCs w:val="44"/>
              </w:rPr>
              <w:t>Centre Hospit</w:t>
            </w:r>
            <w:r w:rsidR="006B7476">
              <w:rPr>
                <w:b/>
                <w:color w:val="0892AF"/>
                <w:sz w:val="44"/>
                <w:szCs w:val="44"/>
              </w:rPr>
              <w:t xml:space="preserve">alier </w:t>
            </w:r>
            <w:r w:rsidR="00E23ADE">
              <w:rPr>
                <w:b/>
                <w:color w:val="0892AF"/>
                <w:sz w:val="44"/>
                <w:szCs w:val="44"/>
              </w:rPr>
              <w:t>de l’Arrondissement de Montreuil-sur-mer</w:t>
            </w:r>
          </w:p>
          <w:p w14:paraId="47A89E4F" w14:textId="77777777" w:rsidR="00D1722B" w:rsidRPr="00B71644" w:rsidRDefault="00D1722B" w:rsidP="003173E7">
            <w:pPr>
              <w:jc w:val="left"/>
            </w:pPr>
          </w:p>
          <w:p w14:paraId="1116CDEC" w14:textId="26B5938C" w:rsidR="005E4B3C" w:rsidRDefault="00160065" w:rsidP="00641C1A">
            <w:pPr>
              <w:jc w:val="left"/>
              <w:rPr>
                <w:lang w:val="en-US"/>
              </w:rPr>
            </w:pPr>
            <w:r>
              <w:rPr>
                <w:lang w:val="en-US"/>
              </w:rPr>
              <w:t>Numéro de la consultation</w:t>
            </w:r>
            <w:r w:rsidR="005A530E" w:rsidRPr="00A00A7E">
              <w:rPr>
                <w:lang w:val="en-US"/>
              </w:rPr>
              <w:t xml:space="preserve"> : </w:t>
            </w:r>
            <w:r w:rsidR="00E20BA3" w:rsidRPr="00E20BA3">
              <w:rPr>
                <w:lang w:val="en-US"/>
              </w:rPr>
              <w:t>2</w:t>
            </w:r>
            <w:r w:rsidR="0061057B">
              <w:rPr>
                <w:lang w:val="en-US"/>
              </w:rPr>
              <w:t>5TE0129</w:t>
            </w:r>
          </w:p>
          <w:p w14:paraId="051A1620" w14:textId="77777777" w:rsidR="00B912DA" w:rsidRDefault="00B912DA" w:rsidP="00641C1A">
            <w:pPr>
              <w:jc w:val="left"/>
              <w:rPr>
                <w:lang w:val="en-US"/>
              </w:rPr>
            </w:pPr>
          </w:p>
          <w:p w14:paraId="6D73A488" w14:textId="77777777" w:rsidR="00B912DA" w:rsidRDefault="00B912DA" w:rsidP="00641C1A">
            <w:pPr>
              <w:jc w:val="left"/>
              <w:rPr>
                <w:lang w:val="en-US"/>
              </w:rPr>
            </w:pPr>
          </w:p>
          <w:p w14:paraId="2ACE06E2" w14:textId="0BB8F9FD" w:rsidR="00B912DA" w:rsidRPr="00641C1A" w:rsidRDefault="00B912DA" w:rsidP="003E7D33">
            <w:pPr>
              <w:jc w:val="left"/>
              <w:rPr>
                <w:lang w:val="en-US"/>
              </w:rPr>
            </w:pPr>
          </w:p>
        </w:tc>
      </w:tr>
    </w:tbl>
    <w:sdt>
      <w:sdtPr>
        <w:id w:val="11911286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17342660" w14:textId="77777777" w:rsidR="00502C39" w:rsidRPr="002A0F46" w:rsidRDefault="00502C39" w:rsidP="00502C39">
          <w:pPr>
            <w:rPr>
              <w:b/>
              <w:bCs/>
              <w:color w:val="0892AF"/>
              <w:sz w:val="28"/>
              <w:szCs w:val="28"/>
            </w:rPr>
          </w:pPr>
          <w:r>
            <w:rPr>
              <w:b/>
              <w:bCs/>
              <w:color w:val="0892AF"/>
              <w:sz w:val="44"/>
              <w:szCs w:val="44"/>
            </w:rPr>
            <w:t>Sommaire</w:t>
          </w:r>
        </w:p>
        <w:p w14:paraId="0FC98CA7" w14:textId="71A43E3C" w:rsidR="0045747A" w:rsidRDefault="00495DC5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207009149" w:history="1">
            <w:r w:rsidR="0045747A" w:rsidRPr="00350F2B">
              <w:rPr>
                <w:rStyle w:val="Lienhypertexte"/>
                <w:noProof/>
              </w:rPr>
              <w:t>1.</w:t>
            </w:r>
            <w:r w:rsidR="0045747A"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="0045747A" w:rsidRPr="00350F2B">
              <w:rPr>
                <w:rStyle w:val="Lienhypertexte"/>
                <w:noProof/>
              </w:rPr>
              <w:t>Identification du pouvoir adjudicateur</w:t>
            </w:r>
            <w:r w:rsidR="0045747A">
              <w:rPr>
                <w:noProof/>
                <w:webHidden/>
              </w:rPr>
              <w:tab/>
            </w:r>
            <w:r w:rsidR="0045747A">
              <w:rPr>
                <w:noProof/>
                <w:webHidden/>
              </w:rPr>
              <w:fldChar w:fldCharType="begin"/>
            </w:r>
            <w:r w:rsidR="0045747A">
              <w:rPr>
                <w:noProof/>
                <w:webHidden/>
              </w:rPr>
              <w:instrText xml:space="preserve"> PAGEREF _Toc207009149 \h </w:instrText>
            </w:r>
            <w:r w:rsidR="0045747A">
              <w:rPr>
                <w:noProof/>
                <w:webHidden/>
              </w:rPr>
            </w:r>
            <w:r w:rsidR="0045747A">
              <w:rPr>
                <w:noProof/>
                <w:webHidden/>
              </w:rPr>
              <w:fldChar w:fldCharType="separate"/>
            </w:r>
            <w:r w:rsidR="0045747A">
              <w:rPr>
                <w:noProof/>
                <w:webHidden/>
              </w:rPr>
              <w:t>3</w:t>
            </w:r>
            <w:r w:rsidR="0045747A">
              <w:rPr>
                <w:noProof/>
                <w:webHidden/>
              </w:rPr>
              <w:fldChar w:fldCharType="end"/>
            </w:r>
          </w:hyperlink>
        </w:p>
        <w:p w14:paraId="42259FBC" w14:textId="034AFA95" w:rsidR="0045747A" w:rsidRDefault="0045747A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7009150" w:history="1">
            <w:r w:rsidRPr="00350F2B">
              <w:rPr>
                <w:rStyle w:val="Lienhypertexte"/>
                <w:noProof/>
              </w:rPr>
              <w:t>2.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350F2B">
              <w:rPr>
                <w:rStyle w:val="Lienhypertexte"/>
                <w:noProof/>
              </w:rPr>
              <w:t>Identification du co-contractant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_Toc207009150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86DCA8F" w14:textId="0CB93EEF" w:rsidR="0045747A" w:rsidRDefault="0045747A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7009151" w:history="1">
            <w:r w:rsidRPr="00350F2B">
              <w:rPr>
                <w:rStyle w:val="Lienhypertexte"/>
                <w:noProof/>
              </w:rPr>
              <w:t>3.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350F2B">
              <w:rPr>
                <w:rStyle w:val="Lienhypertexte"/>
                <w:noProof/>
              </w:rPr>
              <w:t>Dispositions générales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_Toc207009151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00B2ED" w14:textId="027EF09F" w:rsidR="0045747A" w:rsidRDefault="0045747A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7009152" w:history="1">
            <w:r w:rsidRPr="00350F2B">
              <w:rPr>
                <w:rStyle w:val="Lienhypertexte"/>
                <w:noProof/>
              </w:rPr>
              <w:t>3.1.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350F2B">
              <w:rPr>
                <w:rStyle w:val="Lienhypertexte"/>
                <w:noProof/>
              </w:rPr>
              <w:t>Objet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_Toc207009152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0DD2C47" w14:textId="6DD04EC5" w:rsidR="0045747A" w:rsidRDefault="0045747A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7009153" w:history="1">
            <w:r w:rsidRPr="00350F2B">
              <w:rPr>
                <w:rStyle w:val="Lienhypertexte"/>
                <w:noProof/>
              </w:rPr>
              <w:t>3.2.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350F2B">
              <w:rPr>
                <w:rStyle w:val="Lienhypertexte"/>
                <w:noProof/>
              </w:rPr>
              <w:t>Mode de passation et forme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_Toc207009153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FF87522" w14:textId="68ECEC7F" w:rsidR="0045747A" w:rsidRDefault="0045747A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7009154" w:history="1">
            <w:r w:rsidRPr="00350F2B">
              <w:rPr>
                <w:rStyle w:val="Lienhypertexte"/>
                <w:noProof/>
              </w:rPr>
              <w:t>3.3.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350F2B">
              <w:rPr>
                <w:rStyle w:val="Lienhypertexte"/>
                <w:noProof/>
              </w:rPr>
              <w:t>Décomposition de la consultation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_Toc207009154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9B29548" w14:textId="5061D6CF" w:rsidR="0045747A" w:rsidRDefault="0045747A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7009155" w:history="1">
            <w:r w:rsidRPr="00350F2B">
              <w:rPr>
                <w:rStyle w:val="Lienhypertexte"/>
                <w:noProof/>
              </w:rPr>
              <w:t>4.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350F2B">
              <w:rPr>
                <w:rStyle w:val="Lienhypertexte"/>
                <w:noProof/>
              </w:rPr>
              <w:t>Durée du marché et délais d'exécution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_Toc207009155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315D5A1" w14:textId="68EC40DA" w:rsidR="0045747A" w:rsidRDefault="0045747A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7009156" w:history="1">
            <w:r w:rsidRPr="00350F2B">
              <w:rPr>
                <w:rStyle w:val="Lienhypertexte"/>
                <w:noProof/>
              </w:rPr>
              <w:t>5.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350F2B">
              <w:rPr>
                <w:rStyle w:val="Lienhypertexte"/>
                <w:noProof/>
              </w:rPr>
              <w:t>Montant du marché, forme du prix, offre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_Toc207009156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7B15F99" w14:textId="48022D3D" w:rsidR="0045747A" w:rsidRDefault="0045747A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7009157" w:history="1">
            <w:r w:rsidRPr="00350F2B">
              <w:rPr>
                <w:rStyle w:val="Lienhypertexte"/>
                <w:noProof/>
              </w:rPr>
              <w:t>5.1.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350F2B">
              <w:rPr>
                <w:rStyle w:val="Lienhypertexte"/>
                <w:noProof/>
              </w:rPr>
              <w:t>Montant du marché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_Toc207009157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AD4FD2" w14:textId="6EE6E456" w:rsidR="0045747A" w:rsidRDefault="0045747A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7009158" w:history="1">
            <w:r w:rsidRPr="00350F2B">
              <w:rPr>
                <w:rStyle w:val="Lienhypertexte"/>
                <w:noProof/>
              </w:rPr>
              <w:t>5.2.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350F2B">
              <w:rPr>
                <w:rStyle w:val="Lienhypertexte"/>
                <w:noProof/>
              </w:rPr>
              <w:t>Forme du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_Toc207009158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5DBD999" w14:textId="7C0A22D3" w:rsidR="0045747A" w:rsidRDefault="0045747A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7009159" w:history="1">
            <w:r w:rsidRPr="00350F2B">
              <w:rPr>
                <w:rStyle w:val="Lienhypertexte"/>
                <w:noProof/>
              </w:rPr>
              <w:t>5.3.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350F2B">
              <w:rPr>
                <w:rStyle w:val="Lienhypertexte"/>
                <w:noProof/>
              </w:rPr>
              <w:t>Montant de l'offre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_Toc207009159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E377FCC" w14:textId="5E5C2703" w:rsidR="0045747A" w:rsidRDefault="0045747A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7009160" w:history="1">
            <w:r w:rsidRPr="00350F2B">
              <w:rPr>
                <w:rStyle w:val="Lienhypertexte"/>
                <w:noProof/>
              </w:rPr>
              <w:t>6.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350F2B">
              <w:rPr>
                <w:rStyle w:val="Lienhypertexte"/>
                <w:noProof/>
              </w:rPr>
              <w:t>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_Toc207009160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22E9E50" w14:textId="03D998CA" w:rsidR="0045747A" w:rsidRDefault="0045747A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7009161" w:history="1">
            <w:r w:rsidRPr="00350F2B">
              <w:rPr>
                <w:rStyle w:val="Lienhypertexte"/>
                <w:noProof/>
              </w:rPr>
              <w:t>7.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350F2B">
              <w:rPr>
                <w:rStyle w:val="Lienhypertexte"/>
                <w:noProof/>
              </w:rPr>
              <w:t>Avance et règlement des comptes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_Toc207009161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17C1771" w14:textId="09D340B7" w:rsidR="0045747A" w:rsidRDefault="0045747A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7009162" w:history="1">
            <w:r w:rsidRPr="00350F2B">
              <w:rPr>
                <w:rStyle w:val="Lienhypertexte"/>
                <w:noProof/>
              </w:rPr>
              <w:t>7.1.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350F2B">
              <w:rPr>
                <w:rStyle w:val="Lienhypertexte"/>
                <w:noProof/>
              </w:rPr>
              <w:t>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_Toc207009162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09BFC41" w14:textId="4487AE21" w:rsidR="0045747A" w:rsidRDefault="0045747A">
          <w:pPr>
            <w:pStyle w:val="TM2"/>
            <w:tabs>
              <w:tab w:val="left" w:pos="88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7009163" w:history="1">
            <w:r w:rsidRPr="00350F2B">
              <w:rPr>
                <w:rStyle w:val="Lienhypertexte"/>
                <w:noProof/>
              </w:rPr>
              <w:t>7.2.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350F2B">
              <w:rPr>
                <w:rStyle w:val="Lienhypertexte"/>
                <w:noProof/>
              </w:rPr>
              <w:t>Règlement des comptes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_Toc207009163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B2917E9" w14:textId="04B4C60E" w:rsidR="0045747A" w:rsidRDefault="0045747A">
          <w:pPr>
            <w:pStyle w:val="TM1"/>
            <w:tabs>
              <w:tab w:val="left" w:pos="440"/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7009164" w:history="1">
            <w:r w:rsidRPr="00350F2B">
              <w:rPr>
                <w:rStyle w:val="Lienhypertexte"/>
                <w:noProof/>
              </w:rPr>
              <w:t>8.</w:t>
            </w:r>
            <w:r>
              <w:rPr>
                <w:rFonts w:asciiTheme="minorHAnsi" w:hAnsiTheme="minorHAnsi" w:cstheme="minorBidi"/>
                <w:noProof/>
                <w:color w:val="auto"/>
                <w:sz w:val="22"/>
                <w:szCs w:val="22"/>
              </w:rPr>
              <w:tab/>
            </w:r>
            <w:r w:rsidRPr="00350F2B">
              <w:rPr>
                <w:rStyle w:val="Lienhypertexte"/>
                <w:noProof/>
              </w:rPr>
              <w:t>Acceptation de l'offre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_Toc207009164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2873EBB" w14:textId="2E1694CA" w:rsidR="0045747A" w:rsidRDefault="0045747A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7009165" w:history="1">
            <w:r w:rsidRPr="00350F2B">
              <w:rPr>
                <w:rStyle w:val="Lienhypertexte"/>
                <w:noProof/>
              </w:rPr>
              <w:t>ANNEXE 1 : DESIGNATION DES COTRAITANTS ET REPARTITION DES PRESTATIONS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_Toc207009165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7E53CA" w14:textId="5058F051" w:rsidR="0045747A" w:rsidRDefault="0045747A">
          <w:pPr>
            <w:pStyle w:val="TM1"/>
            <w:tabs>
              <w:tab w:val="right" w:leader="dot" w:pos="9017"/>
            </w:tabs>
            <w:rPr>
              <w:rFonts w:asciiTheme="minorHAnsi" w:hAnsiTheme="minorHAnsi" w:cstheme="minorBidi"/>
              <w:noProof/>
              <w:color w:val="auto"/>
              <w:sz w:val="22"/>
              <w:szCs w:val="22"/>
            </w:rPr>
          </w:pPr>
          <w:hyperlink w:anchor="_Toc207009166" w:history="1">
            <w:r w:rsidRPr="00350F2B">
              <w:rPr>
                <w:rStyle w:val="Lienhypertexte"/>
                <w:noProof/>
              </w:rPr>
              <w:t>ANNEXE 2 : DECLARATION DE SOUS-TRAITANCE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_Toc207009166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6B0FE5A" w14:textId="71B6E058" w:rsidR="00502C39" w:rsidRDefault="00495DC5" w:rsidP="00502C39">
          <w:r>
            <w:rPr>
              <w:b/>
              <w:bCs/>
              <w:noProof/>
            </w:rPr>
            <w:fldChar w:fldCharType="end"/>
          </w:r>
        </w:p>
      </w:sdtContent>
    </w:sdt>
    <w:p w14:paraId="0F1A957F" w14:textId="77777777" w:rsidR="002D0BD6" w:rsidRPr="00502C39" w:rsidRDefault="002D0BD6" w:rsidP="00502C39">
      <w:pPr>
        <w:widowControl/>
        <w:autoSpaceDE/>
        <w:autoSpaceDN/>
        <w:adjustRightInd/>
        <w:spacing w:line="276" w:lineRule="auto"/>
        <w:jc w:val="left"/>
        <w:rPr>
          <w:b/>
          <w:bCs/>
          <w:color w:val="0892AF"/>
          <w:sz w:val="28"/>
          <w:szCs w:val="28"/>
        </w:rPr>
      </w:pPr>
      <w:r>
        <w:t> </w:t>
      </w:r>
    </w:p>
    <w:p w14:paraId="09E5D19A" w14:textId="77777777" w:rsidR="002D0BD6" w:rsidRDefault="002D0BD6">
      <w:r>
        <w:t> </w:t>
      </w:r>
      <w:bookmarkStart w:id="0" w:name="_GoBack"/>
      <w:bookmarkEnd w:id="0"/>
    </w:p>
    <w:p w14:paraId="50A6B7B8" w14:textId="77777777" w:rsidR="002D0BD6" w:rsidRDefault="002D0BD6">
      <w:r>
        <w:t> </w:t>
      </w:r>
    </w:p>
    <w:p w14:paraId="26E2DF38" w14:textId="77777777" w:rsidR="002D0BD6" w:rsidRDefault="002D0BD6">
      <w:pPr>
        <w:pStyle w:val="FooterChar"/>
        <w:jc w:val="left"/>
        <w:rPr>
          <w:rFonts w:ascii="Times New Roman" w:hAnsi="Times New Roman" w:cs="Times New Roman"/>
          <w:color w:val="auto"/>
          <w:sz w:val="24"/>
          <w:szCs w:val="24"/>
        </w:rPr>
      </w:pPr>
      <w:r>
        <w:rPr>
          <w:rFonts w:ascii="Times New Roman" w:hAnsi="Times New Roman" w:cs="Times New Roman"/>
          <w:color w:val="auto"/>
        </w:rPr>
        <w:br w:type="page"/>
      </w:r>
    </w:p>
    <w:p w14:paraId="689A24DC" w14:textId="77777777" w:rsidR="00207E35" w:rsidRDefault="00495DC5">
      <w:pPr>
        <w:pStyle w:val="Titre1"/>
      </w:pPr>
      <w:bookmarkStart w:id="1" w:name="_Toc207009149"/>
      <w:r>
        <w:lastRenderedPageBreak/>
        <w:t>Identification du pouvoir adjudicateur</w:t>
      </w:r>
      <w:bookmarkEnd w:id="1"/>
    </w:p>
    <w:p w14:paraId="7C84EAA1" w14:textId="77777777" w:rsidR="002764EF" w:rsidRDefault="00495DC5" w:rsidP="00160065">
      <w:pPr>
        <w:spacing w:after="0"/>
        <w:rPr>
          <w:sz w:val="22"/>
        </w:rPr>
      </w:pPr>
      <w:r w:rsidRPr="00160065">
        <w:rPr>
          <w:sz w:val="22"/>
          <w:u w:val="single"/>
        </w:rPr>
        <w:t xml:space="preserve">Nom de la personne </w:t>
      </w:r>
      <w:r w:rsidRPr="0093671B">
        <w:rPr>
          <w:sz w:val="22"/>
          <w:u w:val="single"/>
        </w:rPr>
        <w:t xml:space="preserve">publique </w:t>
      </w:r>
      <w:r w:rsidR="0093671B" w:rsidRPr="0093671B">
        <w:rPr>
          <w:sz w:val="22"/>
          <w:u w:val="single"/>
        </w:rPr>
        <w:t>mandataire agissant au nom et pour le compte du maître d’ouvrage</w:t>
      </w:r>
      <w:r w:rsidR="0093671B">
        <w:rPr>
          <w:sz w:val="22"/>
        </w:rPr>
        <w:t xml:space="preserve"> </w:t>
      </w:r>
      <w:r w:rsidRPr="0093671B">
        <w:rPr>
          <w:sz w:val="22"/>
        </w:rPr>
        <w:t>:</w:t>
      </w:r>
      <w:r>
        <w:rPr>
          <w:sz w:val="22"/>
        </w:rPr>
        <w:t xml:space="preserve"> </w:t>
      </w:r>
    </w:p>
    <w:p w14:paraId="122A131C" w14:textId="77777777" w:rsidR="002764EF" w:rsidRDefault="002764EF" w:rsidP="00160065">
      <w:pPr>
        <w:spacing w:after="0"/>
        <w:rPr>
          <w:sz w:val="22"/>
        </w:rPr>
      </w:pPr>
    </w:p>
    <w:p w14:paraId="1969250C" w14:textId="77777777" w:rsidR="00E23ADE" w:rsidRPr="00E23ADE" w:rsidRDefault="00E23ADE" w:rsidP="00E23ADE">
      <w:pPr>
        <w:spacing w:after="0"/>
        <w:rPr>
          <w:sz w:val="22"/>
        </w:rPr>
      </w:pPr>
      <w:r w:rsidRPr="00E23ADE">
        <w:rPr>
          <w:sz w:val="22"/>
        </w:rPr>
        <w:t xml:space="preserve">Groupement hospitalier territorial (GHT) SOMME LITTORAL SUD </w:t>
      </w:r>
    </w:p>
    <w:p w14:paraId="71BEEEA9" w14:textId="77777777" w:rsidR="00E23ADE" w:rsidRPr="00E23ADE" w:rsidRDefault="00E23ADE" w:rsidP="00E23ADE">
      <w:pPr>
        <w:spacing w:after="0"/>
        <w:rPr>
          <w:sz w:val="22"/>
        </w:rPr>
      </w:pPr>
      <w:r w:rsidRPr="00E23ADE">
        <w:rPr>
          <w:sz w:val="22"/>
        </w:rPr>
        <w:t xml:space="preserve">1 Rond-Point du Professeur Christian Cabrol </w:t>
      </w:r>
    </w:p>
    <w:p w14:paraId="44D6B72A" w14:textId="77777777" w:rsidR="00E23ADE" w:rsidRPr="00E23ADE" w:rsidRDefault="00E23ADE" w:rsidP="00E23ADE">
      <w:pPr>
        <w:spacing w:after="0"/>
        <w:rPr>
          <w:sz w:val="22"/>
        </w:rPr>
      </w:pPr>
      <w:r w:rsidRPr="00E23ADE">
        <w:rPr>
          <w:sz w:val="22"/>
        </w:rPr>
        <w:t>80 054 AMIENS CEDEX</w:t>
      </w:r>
    </w:p>
    <w:p w14:paraId="187FE405" w14:textId="65DF55C6" w:rsidR="00160065" w:rsidRDefault="00160065" w:rsidP="00160065">
      <w:pPr>
        <w:spacing w:after="0"/>
        <w:rPr>
          <w:sz w:val="22"/>
        </w:rPr>
      </w:pPr>
    </w:p>
    <w:p w14:paraId="67774466" w14:textId="77777777" w:rsidR="00E23ADE" w:rsidRPr="00E23ADE" w:rsidRDefault="00E23ADE" w:rsidP="00E23ADE">
      <w:pPr>
        <w:spacing w:after="0"/>
        <w:rPr>
          <w:sz w:val="22"/>
        </w:rPr>
      </w:pPr>
      <w:r w:rsidRPr="00E23ADE">
        <w:rPr>
          <w:b/>
          <w:bCs/>
          <w:sz w:val="22"/>
          <w:u w:val="single"/>
        </w:rPr>
        <w:t>Etablissement support du GHT</w:t>
      </w:r>
      <w:r w:rsidRPr="00E23ADE">
        <w:rPr>
          <w:sz w:val="22"/>
        </w:rPr>
        <w:t xml:space="preserve"> : </w:t>
      </w:r>
    </w:p>
    <w:p w14:paraId="6587EE6B" w14:textId="77777777" w:rsidR="00E23ADE" w:rsidRPr="00E23ADE" w:rsidRDefault="00E23ADE" w:rsidP="00E23ADE">
      <w:pPr>
        <w:spacing w:after="0"/>
        <w:rPr>
          <w:bCs/>
          <w:sz w:val="22"/>
        </w:rPr>
      </w:pPr>
    </w:p>
    <w:p w14:paraId="2AD27842" w14:textId="77777777" w:rsidR="00E23ADE" w:rsidRPr="00E23ADE" w:rsidRDefault="00E23ADE" w:rsidP="00E23ADE">
      <w:pPr>
        <w:spacing w:after="0"/>
        <w:rPr>
          <w:bCs/>
          <w:sz w:val="22"/>
        </w:rPr>
      </w:pPr>
      <w:r w:rsidRPr="00E23ADE">
        <w:rPr>
          <w:bCs/>
          <w:sz w:val="22"/>
        </w:rPr>
        <w:t>Centre Hospitalier Universitaire Amiens Picardie</w:t>
      </w:r>
    </w:p>
    <w:p w14:paraId="675C3957" w14:textId="77777777" w:rsidR="00E23ADE" w:rsidRPr="00E23ADE" w:rsidRDefault="00E23ADE" w:rsidP="00E23ADE">
      <w:pPr>
        <w:spacing w:after="0"/>
        <w:rPr>
          <w:sz w:val="22"/>
        </w:rPr>
      </w:pPr>
      <w:r w:rsidRPr="00E23ADE">
        <w:rPr>
          <w:sz w:val="22"/>
        </w:rPr>
        <w:t xml:space="preserve">1 Rond-Point du Professeur Christian Cabrol </w:t>
      </w:r>
    </w:p>
    <w:p w14:paraId="43EA7694" w14:textId="699EEF2C" w:rsidR="00E23ADE" w:rsidRDefault="00E23ADE" w:rsidP="00E23ADE">
      <w:pPr>
        <w:spacing w:after="0"/>
        <w:rPr>
          <w:sz w:val="22"/>
        </w:rPr>
      </w:pPr>
      <w:r w:rsidRPr="00E23ADE">
        <w:rPr>
          <w:sz w:val="22"/>
        </w:rPr>
        <w:t>80 054 AMIENS CEDEX</w:t>
      </w:r>
    </w:p>
    <w:p w14:paraId="114A68F1" w14:textId="77777777" w:rsidR="00E23ADE" w:rsidRPr="006B7476" w:rsidRDefault="00E23ADE" w:rsidP="00E23ADE">
      <w:pPr>
        <w:spacing w:after="0"/>
        <w:rPr>
          <w:sz w:val="22"/>
        </w:rPr>
      </w:pPr>
    </w:p>
    <w:p w14:paraId="7D5B41E5" w14:textId="2A1CE19F" w:rsidR="00753A55" w:rsidRDefault="00753A55" w:rsidP="00753A55">
      <w:pPr>
        <w:spacing w:after="0"/>
        <w:rPr>
          <w:sz w:val="22"/>
          <w:u w:val="single"/>
        </w:rPr>
      </w:pPr>
      <w:r w:rsidRPr="005B49D5">
        <w:rPr>
          <w:b/>
          <w:sz w:val="22"/>
          <w:u w:val="single"/>
        </w:rPr>
        <w:t>Maître d’ouvrage</w:t>
      </w:r>
      <w:r w:rsidR="00E23ADE">
        <w:rPr>
          <w:b/>
          <w:sz w:val="22"/>
          <w:u w:val="single"/>
        </w:rPr>
        <w:t xml:space="preserve"> et ordonnateur</w:t>
      </w:r>
      <w:r w:rsidR="0093671B">
        <w:rPr>
          <w:sz w:val="22"/>
          <w:u w:val="single"/>
        </w:rPr>
        <w:t xml:space="preserve"> </w:t>
      </w:r>
      <w:r w:rsidRPr="00753A55">
        <w:rPr>
          <w:sz w:val="22"/>
          <w:u w:val="single"/>
        </w:rPr>
        <w:t>:</w:t>
      </w:r>
    </w:p>
    <w:p w14:paraId="30FBE33B" w14:textId="77777777" w:rsidR="00753A55" w:rsidRPr="00753A55" w:rsidRDefault="00753A55" w:rsidP="00753A55">
      <w:pPr>
        <w:spacing w:after="0"/>
        <w:rPr>
          <w:sz w:val="22"/>
          <w:u w:val="single"/>
        </w:rPr>
      </w:pPr>
    </w:p>
    <w:p w14:paraId="5FCB4591" w14:textId="77777777" w:rsidR="00E23ADE" w:rsidRPr="00E23ADE" w:rsidRDefault="00E23ADE" w:rsidP="00E23ADE">
      <w:pPr>
        <w:spacing w:after="0"/>
        <w:rPr>
          <w:b/>
          <w:bCs/>
          <w:sz w:val="22"/>
        </w:rPr>
      </w:pPr>
      <w:r w:rsidRPr="00E23ADE">
        <w:rPr>
          <w:b/>
          <w:bCs/>
          <w:sz w:val="22"/>
        </w:rPr>
        <w:t>Centre Hospitalier de l’Arrondissement de Montreuil (CHAM)</w:t>
      </w:r>
    </w:p>
    <w:p w14:paraId="1438A6F1" w14:textId="77777777" w:rsidR="00E23ADE" w:rsidRPr="00E23ADE" w:rsidRDefault="00E23ADE" w:rsidP="00E23ADE">
      <w:pPr>
        <w:spacing w:after="0"/>
        <w:rPr>
          <w:bCs/>
          <w:sz w:val="22"/>
        </w:rPr>
      </w:pPr>
      <w:r w:rsidRPr="00E23ADE">
        <w:rPr>
          <w:bCs/>
          <w:sz w:val="22"/>
        </w:rPr>
        <w:t>140 chemin départemental 191</w:t>
      </w:r>
    </w:p>
    <w:p w14:paraId="5C69282B" w14:textId="77777777" w:rsidR="00E23ADE" w:rsidRPr="00E23ADE" w:rsidRDefault="00E23ADE" w:rsidP="00E23ADE">
      <w:pPr>
        <w:spacing w:after="0"/>
        <w:rPr>
          <w:bCs/>
          <w:sz w:val="22"/>
        </w:rPr>
      </w:pPr>
      <w:r w:rsidRPr="00E23ADE">
        <w:rPr>
          <w:bCs/>
          <w:sz w:val="22"/>
        </w:rPr>
        <w:t>CS 70008</w:t>
      </w:r>
    </w:p>
    <w:p w14:paraId="4936D170" w14:textId="77777777" w:rsidR="00E23ADE" w:rsidRPr="00E23ADE" w:rsidRDefault="00E23ADE" w:rsidP="00E23ADE">
      <w:pPr>
        <w:spacing w:after="0"/>
        <w:rPr>
          <w:bCs/>
          <w:sz w:val="22"/>
        </w:rPr>
      </w:pPr>
      <w:r w:rsidRPr="00E23ADE">
        <w:rPr>
          <w:bCs/>
          <w:sz w:val="22"/>
        </w:rPr>
        <w:t>62180 RANG-DU-FLIERS</w:t>
      </w:r>
    </w:p>
    <w:p w14:paraId="589778CC" w14:textId="77777777" w:rsidR="00160065" w:rsidRDefault="00495DC5" w:rsidP="00160065">
      <w:pPr>
        <w:spacing w:before="269" w:after="269"/>
        <w:rPr>
          <w:sz w:val="22"/>
        </w:rPr>
      </w:pPr>
      <w:r w:rsidRPr="00160065">
        <w:rPr>
          <w:sz w:val="22"/>
          <w:u w:val="single"/>
        </w:rPr>
        <w:t>Personne habilitée à donner les renseignements prévus à l'article R. 2191-60 du code de la commande publique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>auquel renvoie l'article R. 2391-28 du même code (nantissements ou cessions de créances)</w:t>
      </w:r>
      <w:r w:rsidR="00540631">
        <w:rPr>
          <w:sz w:val="22"/>
        </w:rPr>
        <w:t xml:space="preserve"> </w:t>
      </w:r>
      <w:r w:rsidRPr="00540631">
        <w:rPr>
          <w:sz w:val="22"/>
        </w:rPr>
        <w:t>:</w:t>
      </w:r>
      <w:r>
        <w:rPr>
          <w:sz w:val="22"/>
        </w:rPr>
        <w:t xml:space="preserve"> </w:t>
      </w:r>
    </w:p>
    <w:p w14:paraId="460211A9" w14:textId="2379936F" w:rsidR="00207E35" w:rsidRDefault="00495DC5" w:rsidP="00160065">
      <w:pPr>
        <w:spacing w:before="269" w:after="269"/>
      </w:pPr>
      <w:r>
        <w:rPr>
          <w:sz w:val="22"/>
        </w:rPr>
        <w:t>M</w:t>
      </w:r>
      <w:r w:rsidR="00E23ADE">
        <w:rPr>
          <w:sz w:val="22"/>
        </w:rPr>
        <w:t>onsieur Didier RENAUT - Directeur Général</w:t>
      </w:r>
      <w:r>
        <w:rPr>
          <w:sz w:val="22"/>
        </w:rPr>
        <w:t xml:space="preserve"> </w:t>
      </w:r>
    </w:p>
    <w:p w14:paraId="586C5B48" w14:textId="77777777" w:rsidR="00160065" w:rsidRPr="00174118" w:rsidRDefault="00495DC5" w:rsidP="00160065">
      <w:pPr>
        <w:spacing w:before="269" w:after="269"/>
        <w:rPr>
          <w:sz w:val="22"/>
        </w:rPr>
      </w:pPr>
      <w:r w:rsidRPr="00174118">
        <w:rPr>
          <w:sz w:val="22"/>
          <w:u w:val="single"/>
        </w:rPr>
        <w:t>Comptable public ou Organisme chargé du paiement</w:t>
      </w:r>
      <w:r w:rsidRPr="00174118">
        <w:rPr>
          <w:sz w:val="22"/>
        </w:rPr>
        <w:t xml:space="preserve"> : </w:t>
      </w:r>
    </w:p>
    <w:p w14:paraId="4FF6BFA8" w14:textId="0828A5A0" w:rsidR="00F9451F" w:rsidRPr="00174118" w:rsidRDefault="00F9451F" w:rsidP="00F9451F">
      <w:pPr>
        <w:spacing w:after="0"/>
        <w:rPr>
          <w:sz w:val="22"/>
        </w:rPr>
      </w:pPr>
      <w:r w:rsidRPr="00174118">
        <w:rPr>
          <w:sz w:val="22"/>
        </w:rPr>
        <w:t xml:space="preserve">TRESORERIE </w:t>
      </w:r>
      <w:r w:rsidR="00174118" w:rsidRPr="00174118">
        <w:rPr>
          <w:sz w:val="22"/>
        </w:rPr>
        <w:t>DE MONTREUIL-SUR-MER</w:t>
      </w:r>
    </w:p>
    <w:p w14:paraId="4B63E4D9" w14:textId="575A6244" w:rsidR="00F9451F" w:rsidRDefault="00174118" w:rsidP="00174118">
      <w:pPr>
        <w:spacing w:after="0"/>
        <w:rPr>
          <w:sz w:val="22"/>
        </w:rPr>
      </w:pPr>
      <w:r w:rsidRPr="00174118">
        <w:rPr>
          <w:sz w:val="22"/>
        </w:rPr>
        <w:t>Chaussée Marcadée</w:t>
      </w:r>
    </w:p>
    <w:p w14:paraId="4178C07E" w14:textId="2EB160C2" w:rsidR="00174118" w:rsidRDefault="00174118" w:rsidP="00174118">
      <w:pPr>
        <w:spacing w:after="0"/>
        <w:rPr>
          <w:sz w:val="22"/>
        </w:rPr>
      </w:pPr>
      <w:r>
        <w:rPr>
          <w:sz w:val="22"/>
        </w:rPr>
        <w:t>62170 ECURIES</w:t>
      </w:r>
    </w:p>
    <w:p w14:paraId="524F373E" w14:textId="77777777" w:rsidR="00F9451F" w:rsidRDefault="00F9451F" w:rsidP="00F9451F">
      <w:pPr>
        <w:spacing w:after="0"/>
        <w:rPr>
          <w:sz w:val="22"/>
        </w:rPr>
      </w:pPr>
    </w:p>
    <w:p w14:paraId="5B353BA1" w14:textId="77777777" w:rsidR="00E23ADE" w:rsidRDefault="00E23ADE" w:rsidP="00160065">
      <w:pPr>
        <w:spacing w:before="269" w:after="269"/>
      </w:pPr>
    </w:p>
    <w:p w14:paraId="5B88B933" w14:textId="77777777" w:rsidR="00E23ADE" w:rsidRDefault="00E23ADE" w:rsidP="00160065">
      <w:pPr>
        <w:spacing w:before="269" w:after="269"/>
      </w:pPr>
    </w:p>
    <w:p w14:paraId="0B0CE2EE" w14:textId="77777777" w:rsidR="00E23ADE" w:rsidRDefault="00E23ADE" w:rsidP="00160065">
      <w:pPr>
        <w:spacing w:before="269" w:after="269"/>
      </w:pPr>
    </w:p>
    <w:p w14:paraId="2D948CC2" w14:textId="0CCF62C5" w:rsidR="00207E35" w:rsidRDefault="00495DC5" w:rsidP="00160065">
      <w:pPr>
        <w:spacing w:before="269" w:after="269"/>
      </w:pPr>
      <w:r>
        <w:br/>
      </w:r>
    </w:p>
    <w:p w14:paraId="36E8CA90" w14:textId="77777777" w:rsidR="00B7463B" w:rsidRDefault="00B7463B" w:rsidP="00160065">
      <w:pPr>
        <w:spacing w:before="269" w:after="269"/>
      </w:pPr>
    </w:p>
    <w:p w14:paraId="1BAFD938" w14:textId="77777777" w:rsidR="00B7463B" w:rsidRDefault="00B7463B" w:rsidP="00160065">
      <w:pPr>
        <w:spacing w:before="269" w:after="269"/>
      </w:pPr>
    </w:p>
    <w:p w14:paraId="442D0A31" w14:textId="77777777" w:rsidR="00B7463B" w:rsidRDefault="00B7463B" w:rsidP="00160065">
      <w:pPr>
        <w:spacing w:before="269" w:after="269"/>
      </w:pPr>
    </w:p>
    <w:p w14:paraId="0EECD345" w14:textId="77777777" w:rsidR="00207E35" w:rsidRDefault="00495DC5">
      <w:pPr>
        <w:pStyle w:val="Titre1"/>
      </w:pPr>
      <w:bookmarkStart w:id="2" w:name="_Toc207009150"/>
      <w:r>
        <w:t>Identification du co-contractant</w:t>
      </w:r>
      <w:bookmarkEnd w:id="2"/>
    </w:p>
    <w:p w14:paraId="2E71ACE6" w14:textId="7A9B2473" w:rsidR="00207E35" w:rsidRDefault="00495DC5" w:rsidP="00540631">
      <w:pPr>
        <w:spacing w:before="269" w:after="269"/>
      </w:pPr>
      <w:r>
        <w:rPr>
          <w:sz w:val="22"/>
        </w:rPr>
        <w:t>Après avoir pris connaissance des pièces constitutives du marché</w:t>
      </w:r>
      <w:r w:rsidR="00540631">
        <w:rPr>
          <w:sz w:val="22"/>
        </w:rPr>
        <w:t>,</w:t>
      </w:r>
      <w:r>
        <w:rPr>
          <w:sz w:val="22"/>
        </w:rPr>
        <w:t xml:space="preserve"> </w:t>
      </w:r>
      <w:r w:rsidR="00540631" w:rsidRPr="00540631">
        <w:rPr>
          <w:sz w:val="22"/>
        </w:rPr>
        <w:t xml:space="preserve">indiquées à l'article "pièces contractuelles" du Cahier des clauses administratives particulières qui fait référence au C.C.A.G. </w:t>
      </w:r>
      <w:r w:rsidR="00540631">
        <w:rPr>
          <w:sz w:val="22"/>
        </w:rPr>
        <w:t>–</w:t>
      </w:r>
      <w:r w:rsidR="00540631" w:rsidRPr="00540631">
        <w:rPr>
          <w:sz w:val="22"/>
        </w:rPr>
        <w:t xml:space="preserve"> </w:t>
      </w:r>
      <w:r w:rsidR="00B912DA">
        <w:rPr>
          <w:sz w:val="22"/>
        </w:rPr>
        <w:t>Fournitures Courantes et Services</w:t>
      </w:r>
      <w:r w:rsidR="00540631">
        <w:rPr>
          <w:sz w:val="22"/>
        </w:rPr>
        <w:t>,</w:t>
      </w:r>
      <w:r w:rsidR="00540631" w:rsidRPr="00540631">
        <w:rPr>
          <w:sz w:val="22"/>
        </w:rPr>
        <w:t xml:space="preserve"> et conformément à leurs clauses et stipulations</w:t>
      </w:r>
      <w:r w:rsidR="00164917">
        <w:rPr>
          <w:sz w:val="22"/>
        </w:rPr>
        <w:t xml:space="preserve"> </w:t>
      </w:r>
      <w:r>
        <w:rPr>
          <w:sz w:val="22"/>
        </w:rPr>
        <w:t>:</w:t>
      </w:r>
    </w:p>
    <w:p w14:paraId="5A02BB2F" w14:textId="77777777" w:rsidR="00207E35" w:rsidRDefault="00495DC5" w:rsidP="00540631">
      <w:pPr>
        <w:spacing w:before="269" w:after="269"/>
      </w:pPr>
      <w:r>
        <w:rPr>
          <w:sz w:val="22"/>
        </w:rPr>
        <w:t>Le signataire</w:t>
      </w:r>
    </w:p>
    <w:p w14:paraId="35D3ECCA" w14:textId="77777777" w:rsidR="00207E35" w:rsidRDefault="00495DC5" w:rsidP="00540631">
      <w:pPr>
        <w:spacing w:before="269" w:after="269"/>
      </w:pPr>
      <w:r>
        <w:rPr>
          <w:sz w:val="22"/>
        </w:rPr>
        <w:t>Nom : ...............................................................................................</w:t>
      </w:r>
    </w:p>
    <w:p w14:paraId="1E2FDEBF" w14:textId="77777777" w:rsidR="00207E35" w:rsidRDefault="00495DC5" w:rsidP="00540631">
      <w:pPr>
        <w:spacing w:before="269" w:after="269"/>
      </w:pPr>
      <w:r>
        <w:rPr>
          <w:sz w:val="22"/>
        </w:rPr>
        <w:t>Qualité : ...........................................................................................</w:t>
      </w:r>
    </w:p>
    <w:p w14:paraId="2D81054D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s’engage, sur la base de son offre et pour son propre compte ;</w:t>
      </w:r>
    </w:p>
    <w:p w14:paraId="49B5327D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>engage la société ..................................................... sur la base de son offre ;</w:t>
      </w:r>
    </w:p>
    <w:p w14:paraId="475EC53E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du groupement solidaire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19C1C194" w14:textId="77777777" w:rsidR="00207E35" w:rsidRDefault="00495DC5" w:rsidP="00540631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392C0D61" w14:textId="77777777" w:rsidR="00207E35" w:rsidRDefault="00495DC5" w:rsidP="00540631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s'engage en tant que mandataire non solidaire du groupement conjoint </w:t>
      </w:r>
      <w:r w:rsidR="00540631">
        <w:rPr>
          <w:sz w:val="22"/>
        </w:rPr>
        <w:t xml:space="preserve">sur la base de l’offre du groupement </w:t>
      </w:r>
      <w:r>
        <w:rPr>
          <w:sz w:val="22"/>
        </w:rPr>
        <w:t>;</w:t>
      </w:r>
    </w:p>
    <w:p w14:paraId="6A0A0812" w14:textId="77777777" w:rsidR="00540631" w:rsidRPr="00540631" w:rsidRDefault="00540631" w:rsidP="00540631">
      <w:pPr>
        <w:widowControl/>
        <w:autoSpaceDE/>
        <w:autoSpaceDN/>
        <w:adjustRightInd/>
        <w:spacing w:after="240" w:line="253" w:lineRule="exact"/>
        <w:ind w:left="20" w:right="20"/>
        <w:rPr>
          <w:sz w:val="22"/>
        </w:rPr>
      </w:pPr>
      <w:r w:rsidRPr="00540631">
        <w:rPr>
          <w:sz w:val="22"/>
        </w:rPr>
        <w:t xml:space="preserve">à exécuter les prestations </w:t>
      </w:r>
      <w:r>
        <w:rPr>
          <w:sz w:val="22"/>
        </w:rPr>
        <w:t>et travaux demandé</w:t>
      </w:r>
      <w:r w:rsidRPr="00540631">
        <w:rPr>
          <w:sz w:val="22"/>
        </w:rPr>
        <w:t>s dans les conditions définies ci-après ;</w:t>
      </w:r>
    </w:p>
    <w:p w14:paraId="1DE47F78" w14:textId="77777777" w:rsidR="00540631" w:rsidRPr="00540631" w:rsidRDefault="00B7463B" w:rsidP="00540631">
      <w:pPr>
        <w:spacing w:after="0"/>
        <w:rPr>
          <w:sz w:val="22"/>
        </w:rPr>
      </w:pPr>
      <w:r>
        <w:rPr>
          <w:sz w:val="22"/>
        </w:rPr>
        <w:t xml:space="preserve"> </w:t>
      </w:r>
      <w:r w:rsidR="00495DC5">
        <w:rPr>
          <w:sz w:val="22"/>
        </w:rPr>
        <w:t>Nom commercial : 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Dénomination sociale : 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Numéro SIRET : 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: 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Adresse siège social (si différente) : 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........................................................................................................................................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B7463B">
        <w:rPr>
          <w:sz w:val="22"/>
          <w:highlight w:val="lightGray"/>
        </w:rPr>
        <w:t>Courriel</w:t>
      </w:r>
      <w:r>
        <w:rPr>
          <w:rStyle w:val="Appelnotedebasdep"/>
          <w:sz w:val="22"/>
        </w:rPr>
        <w:footnoteReference w:id="1"/>
      </w:r>
      <w:r w:rsidR="00495DC5">
        <w:rPr>
          <w:sz w:val="22"/>
        </w:rPr>
        <w:t xml:space="preserve"> : .........................................................................................</w:t>
      </w:r>
      <w:r>
        <w:rPr>
          <w:sz w:val="22"/>
        </w:rPr>
        <w:t>.............................</w:t>
      </w:r>
      <w:r w:rsidR="00495DC5">
        <w:br/>
      </w:r>
      <w:r w:rsidR="00495DC5">
        <w:rPr>
          <w:sz w:val="22"/>
        </w:rPr>
        <w:t xml:space="preserve"> </w:t>
      </w:r>
      <w:r w:rsidR="00495DC5" w:rsidRPr="00540631">
        <w:rPr>
          <w:sz w:val="22"/>
        </w:rPr>
        <w:t>Téléphone : .....................................................................................</w:t>
      </w:r>
      <w:r w:rsidRPr="00540631">
        <w:rPr>
          <w:sz w:val="22"/>
        </w:rPr>
        <w:t>...............................</w:t>
      </w:r>
      <w:r w:rsidR="00495DC5" w:rsidRPr="00540631">
        <w:br/>
      </w:r>
      <w:r w:rsidR="00495DC5" w:rsidRPr="00540631">
        <w:rPr>
          <w:sz w:val="22"/>
        </w:rPr>
        <w:t xml:space="preserve"> Fax : .................................</w:t>
      </w:r>
      <w:r w:rsidR="00540631" w:rsidRPr="00540631">
        <w:rPr>
          <w:sz w:val="22"/>
        </w:rPr>
        <w:t xml:space="preserve"> </w:t>
      </w:r>
    </w:p>
    <w:p w14:paraId="61FAEBC5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Code APE ...................................................</w:t>
      </w:r>
    </w:p>
    <w:p w14:paraId="7233C1D9" w14:textId="77777777" w:rsidR="00540631" w:rsidRPr="00540631" w:rsidRDefault="00540631" w:rsidP="00540631">
      <w:pPr>
        <w:spacing w:after="0"/>
        <w:rPr>
          <w:sz w:val="22"/>
        </w:rPr>
      </w:pPr>
      <w:r w:rsidRPr="00540631">
        <w:rPr>
          <w:sz w:val="22"/>
        </w:rPr>
        <w:t xml:space="preserve"> Numéro de TVA intracommunautaire ...........................................................................</w:t>
      </w:r>
    </w:p>
    <w:p w14:paraId="46A0A781" w14:textId="77777777" w:rsidR="00207E35" w:rsidRDefault="00495DC5" w:rsidP="00540631">
      <w:pPr>
        <w:spacing w:before="269" w:after="269"/>
      </w:pPr>
      <w:r>
        <w:rPr>
          <w:sz w:val="22"/>
        </w:rPr>
        <w:t>La définition des membres du groupement et la répartition des prestations, le cas échéant, sont à définir dans l’annexe « Désignation des cotraitants et répartition des prestations » du présent document.</w:t>
      </w:r>
    </w:p>
    <w:p w14:paraId="1C46DB81" w14:textId="77777777" w:rsidR="00207E35" w:rsidRDefault="00495DC5" w:rsidP="00540631">
      <w:pPr>
        <w:spacing w:before="269" w:after="269"/>
      </w:pPr>
      <w:r>
        <w:rPr>
          <w:sz w:val="22"/>
        </w:rPr>
        <w:t xml:space="preserve">L'offre ainsi présentée ne me lie toutefois que si l'attribution du marché a lieu dans un délai de </w:t>
      </w:r>
      <w:r w:rsidRPr="00B7463B">
        <w:rPr>
          <w:b/>
          <w:sz w:val="22"/>
        </w:rPr>
        <w:t xml:space="preserve">180 jours </w:t>
      </w:r>
      <w:r>
        <w:rPr>
          <w:sz w:val="22"/>
        </w:rPr>
        <w:t>à compter de la date limite de réception des offres.</w:t>
      </w:r>
    </w:p>
    <w:p w14:paraId="655F9CF5" w14:textId="77777777" w:rsidR="00207E35" w:rsidRDefault="00495DC5">
      <w:pPr>
        <w:pStyle w:val="Titre1"/>
      </w:pPr>
      <w:bookmarkStart w:id="3" w:name="_Toc207009151"/>
      <w:r>
        <w:t>Dispositions générales</w:t>
      </w:r>
      <w:bookmarkEnd w:id="3"/>
    </w:p>
    <w:p w14:paraId="20154C95" w14:textId="77777777" w:rsidR="00207E35" w:rsidRDefault="00495DC5">
      <w:pPr>
        <w:pStyle w:val="Titre2"/>
      </w:pPr>
      <w:bookmarkStart w:id="4" w:name="_Toc207009152"/>
      <w:r>
        <w:t>Objet du marché</w:t>
      </w:r>
      <w:bookmarkEnd w:id="4"/>
    </w:p>
    <w:p w14:paraId="6C27A0FB" w14:textId="77777777" w:rsidR="00495DC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 xml:space="preserve">Le présent acte d'engagement concerne : </w:t>
      </w:r>
    </w:p>
    <w:p w14:paraId="09BCB6B8" w14:textId="06D0232C" w:rsidR="00E23ADE" w:rsidRDefault="00E23ADE" w:rsidP="00E23ADE">
      <w:pPr>
        <w:jc w:val="center"/>
        <w:rPr>
          <w:b/>
          <w:sz w:val="22"/>
          <w:u w:val="single"/>
        </w:rPr>
      </w:pPr>
      <w:r>
        <w:rPr>
          <w:b/>
          <w:sz w:val="22"/>
          <w:u w:val="single"/>
        </w:rPr>
        <w:t>L</w:t>
      </w:r>
      <w:r w:rsidRPr="0009099B">
        <w:rPr>
          <w:b/>
          <w:sz w:val="22"/>
          <w:u w:val="single"/>
        </w:rPr>
        <w:t>’acquisition d’auto-laveuses pour le Centre Hospitalier de l’arrondissement de Montreuil</w:t>
      </w:r>
      <w:r w:rsidR="0061057B">
        <w:rPr>
          <w:b/>
          <w:sz w:val="22"/>
          <w:u w:val="single"/>
        </w:rPr>
        <w:t xml:space="preserve"> (relance)</w:t>
      </w:r>
      <w:r w:rsidRPr="0009099B">
        <w:rPr>
          <w:b/>
          <w:sz w:val="22"/>
          <w:u w:val="single"/>
        </w:rPr>
        <w:t>.</w:t>
      </w:r>
    </w:p>
    <w:p w14:paraId="27BA76C1" w14:textId="77777777" w:rsidR="00E23ADE" w:rsidRDefault="00E23ADE" w:rsidP="00E23ADE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Plus précisément, l</w:t>
      </w:r>
      <w:r w:rsidRPr="0009099B">
        <w:rPr>
          <w:rFonts w:cs="Arial"/>
          <w:sz w:val="22"/>
          <w:szCs w:val="22"/>
        </w:rPr>
        <w:t>’accord-cadre a pour objet l’achat d’auto-laveuses de pe</w:t>
      </w:r>
      <w:r>
        <w:rPr>
          <w:rFonts w:cs="Arial"/>
          <w:sz w:val="22"/>
          <w:szCs w:val="22"/>
        </w:rPr>
        <w:t>tite, moyenne et grande surface</w:t>
      </w:r>
      <w:r w:rsidRPr="0009099B">
        <w:rPr>
          <w:rFonts w:cs="Arial"/>
          <w:sz w:val="22"/>
          <w:szCs w:val="22"/>
        </w:rPr>
        <w:t xml:space="preserve"> pour les besoins du Centre Hospitalier de l’Arrondissement de Montreuil.</w:t>
      </w:r>
    </w:p>
    <w:p w14:paraId="376A8FA6" w14:textId="77777777" w:rsidR="00E23ADE" w:rsidRDefault="00E23ADE" w:rsidP="00E23ADE">
      <w:pPr>
        <w:rPr>
          <w:rFonts w:cs="Arial"/>
          <w:sz w:val="22"/>
          <w:szCs w:val="22"/>
        </w:rPr>
      </w:pPr>
      <w:r w:rsidRPr="00727EEF">
        <w:rPr>
          <w:rFonts w:cs="Arial"/>
          <w:sz w:val="22"/>
          <w:szCs w:val="22"/>
        </w:rPr>
        <w:t>Les fournitures et prestations sont définies au C.C.T.P.</w:t>
      </w:r>
    </w:p>
    <w:p w14:paraId="0E159C5D" w14:textId="33438D1A" w:rsidR="00E23ADE" w:rsidRPr="00DF6C24" w:rsidRDefault="00E23ADE" w:rsidP="00E23ADE">
      <w:pPr>
        <w:rPr>
          <w:sz w:val="22"/>
        </w:rPr>
      </w:pPr>
      <w:r w:rsidRPr="00A92782">
        <w:rPr>
          <w:sz w:val="22"/>
          <w:u w:val="single"/>
        </w:rPr>
        <w:t>Lieu d’exécution</w:t>
      </w:r>
      <w:r w:rsidRPr="00A92782">
        <w:rPr>
          <w:sz w:val="22"/>
        </w:rPr>
        <w:t xml:space="preserve"> : </w:t>
      </w:r>
      <w:r>
        <w:rPr>
          <w:sz w:val="22"/>
        </w:rPr>
        <w:t>CHAM, 140 chemin départem</w:t>
      </w:r>
      <w:r w:rsidR="00DF6C24">
        <w:rPr>
          <w:sz w:val="22"/>
        </w:rPr>
        <w:t>ental 194 – CS 70008- 62180 RANG</w:t>
      </w:r>
      <w:r>
        <w:rPr>
          <w:sz w:val="22"/>
        </w:rPr>
        <w:t>-DU-FLIERS.</w:t>
      </w:r>
    </w:p>
    <w:p w14:paraId="45DF69FA" w14:textId="77777777" w:rsidR="00207E35" w:rsidRDefault="00495DC5">
      <w:pPr>
        <w:pStyle w:val="Titre2"/>
      </w:pPr>
      <w:bookmarkStart w:id="5" w:name="_Toc207009153"/>
      <w:r>
        <w:t>Mode de passation</w:t>
      </w:r>
      <w:r w:rsidR="005E0C79">
        <w:t xml:space="preserve"> et forme du contrat</w:t>
      </w:r>
      <w:bookmarkEnd w:id="5"/>
    </w:p>
    <w:p w14:paraId="7C6A53E1" w14:textId="77777777" w:rsidR="0061057B" w:rsidRDefault="0061057B" w:rsidP="0061057B">
      <w:pPr>
        <w:spacing w:before="269" w:after="269"/>
        <w:rPr>
          <w:color w:val="auto"/>
          <w:sz w:val="22"/>
        </w:rPr>
      </w:pPr>
      <w:r>
        <w:rPr>
          <w:color w:val="auto"/>
          <w:sz w:val="22"/>
        </w:rPr>
        <w:t xml:space="preserve">Une procédure d’appel d’offres ouvert a été lancée le 29/04/2025 (avis de publicité initial paru au BOAMP sous la référence n°25-48757 le 29/04/25 et publié au JOUE sous le numéro </w:t>
      </w:r>
      <w:r w:rsidRPr="008373FB">
        <w:rPr>
          <w:color w:val="auto"/>
          <w:sz w:val="22"/>
        </w:rPr>
        <w:t>277727-2025</w:t>
      </w:r>
      <w:r>
        <w:rPr>
          <w:color w:val="auto"/>
          <w:sz w:val="22"/>
        </w:rPr>
        <w:t xml:space="preserve"> le 30/04/25).</w:t>
      </w:r>
    </w:p>
    <w:p w14:paraId="1620E1A4" w14:textId="753BBBA7" w:rsidR="0061057B" w:rsidRDefault="0061057B" w:rsidP="0061057B">
      <w:pPr>
        <w:spacing w:before="269" w:after="269"/>
        <w:rPr>
          <w:color w:val="auto"/>
          <w:sz w:val="22"/>
        </w:rPr>
      </w:pPr>
      <w:r w:rsidRPr="008373FB">
        <w:rPr>
          <w:color w:val="auto"/>
          <w:sz w:val="22"/>
        </w:rPr>
        <w:t>La pro</w:t>
      </w:r>
      <w:r>
        <w:rPr>
          <w:color w:val="auto"/>
          <w:sz w:val="22"/>
        </w:rPr>
        <w:t>cédure initiale a été déclarée sans suite</w:t>
      </w:r>
      <w:r w:rsidRPr="008373FB">
        <w:rPr>
          <w:color w:val="auto"/>
          <w:sz w:val="22"/>
        </w:rPr>
        <w:t xml:space="preserve"> pour </w:t>
      </w:r>
      <w:r>
        <w:rPr>
          <w:color w:val="auto"/>
          <w:sz w:val="22"/>
        </w:rPr>
        <w:t>redéfinition du besoin par décision en date du 21</w:t>
      </w:r>
      <w:r w:rsidRPr="008373FB">
        <w:rPr>
          <w:color w:val="auto"/>
          <w:sz w:val="22"/>
        </w:rPr>
        <w:t>/0</w:t>
      </w:r>
      <w:r>
        <w:rPr>
          <w:color w:val="auto"/>
          <w:sz w:val="22"/>
        </w:rPr>
        <w:t>7</w:t>
      </w:r>
      <w:r w:rsidRPr="008373FB">
        <w:rPr>
          <w:color w:val="auto"/>
          <w:sz w:val="22"/>
        </w:rPr>
        <w:t xml:space="preserve">/2025 (avis </w:t>
      </w:r>
      <w:r>
        <w:rPr>
          <w:color w:val="auto"/>
          <w:sz w:val="22"/>
        </w:rPr>
        <w:t>de déclaration sans suite</w:t>
      </w:r>
      <w:r w:rsidRPr="008373FB">
        <w:rPr>
          <w:color w:val="auto"/>
          <w:sz w:val="22"/>
        </w:rPr>
        <w:t xml:space="preserve"> </w:t>
      </w:r>
      <w:r>
        <w:rPr>
          <w:color w:val="auto"/>
          <w:sz w:val="22"/>
        </w:rPr>
        <w:t xml:space="preserve">BOAMP </w:t>
      </w:r>
      <w:r w:rsidRPr="008373FB">
        <w:rPr>
          <w:color w:val="auto"/>
          <w:sz w:val="22"/>
        </w:rPr>
        <w:t>n°</w:t>
      </w:r>
      <w:r w:rsidRPr="002B0C2C">
        <w:rPr>
          <w:color w:val="auto"/>
          <w:sz w:val="22"/>
        </w:rPr>
        <w:t>25-82842</w:t>
      </w:r>
      <w:r>
        <w:rPr>
          <w:color w:val="auto"/>
          <w:sz w:val="22"/>
        </w:rPr>
        <w:t xml:space="preserve"> du </w:t>
      </w:r>
      <w:r w:rsidRPr="008373FB">
        <w:rPr>
          <w:color w:val="auto"/>
          <w:sz w:val="22"/>
        </w:rPr>
        <w:t>2</w:t>
      </w:r>
      <w:r>
        <w:rPr>
          <w:color w:val="auto"/>
          <w:sz w:val="22"/>
        </w:rPr>
        <w:t>1</w:t>
      </w:r>
      <w:r w:rsidRPr="008373FB">
        <w:rPr>
          <w:color w:val="auto"/>
          <w:sz w:val="22"/>
        </w:rPr>
        <w:t>/0</w:t>
      </w:r>
      <w:r>
        <w:rPr>
          <w:color w:val="auto"/>
          <w:sz w:val="22"/>
        </w:rPr>
        <w:t>7/</w:t>
      </w:r>
      <w:r w:rsidRPr="008373FB">
        <w:rPr>
          <w:color w:val="auto"/>
          <w:sz w:val="22"/>
        </w:rPr>
        <w:t>25</w:t>
      </w:r>
      <w:r>
        <w:rPr>
          <w:color w:val="auto"/>
          <w:sz w:val="22"/>
        </w:rPr>
        <w:t xml:space="preserve"> et JOUE n°</w:t>
      </w:r>
      <w:r w:rsidRPr="002B0C2C">
        <w:rPr>
          <w:color w:val="auto"/>
          <w:sz w:val="22"/>
        </w:rPr>
        <w:t>479650-2025</w:t>
      </w:r>
      <w:r>
        <w:rPr>
          <w:color w:val="auto"/>
          <w:sz w:val="22"/>
        </w:rPr>
        <w:t xml:space="preserve"> du 22/07/25</w:t>
      </w:r>
      <w:r w:rsidRPr="008373FB">
        <w:rPr>
          <w:color w:val="auto"/>
          <w:sz w:val="22"/>
        </w:rPr>
        <w:t>).</w:t>
      </w:r>
    </w:p>
    <w:p w14:paraId="067D10A5" w14:textId="0CC231E5" w:rsidR="0061057B" w:rsidRDefault="0061057B" w:rsidP="0061057B">
      <w:pPr>
        <w:spacing w:before="269" w:after="269"/>
        <w:rPr>
          <w:color w:val="auto"/>
          <w:sz w:val="22"/>
        </w:rPr>
      </w:pPr>
      <w:r w:rsidRPr="0009099B">
        <w:rPr>
          <w:color w:val="auto"/>
          <w:sz w:val="22"/>
        </w:rPr>
        <w:t xml:space="preserve">La </w:t>
      </w:r>
      <w:r>
        <w:rPr>
          <w:color w:val="auto"/>
          <w:sz w:val="22"/>
        </w:rPr>
        <w:t>nouvelle consultation</w:t>
      </w:r>
      <w:r w:rsidRPr="0009099B">
        <w:rPr>
          <w:color w:val="auto"/>
          <w:sz w:val="22"/>
        </w:rPr>
        <w:t xml:space="preserve"> est </w:t>
      </w:r>
      <w:r>
        <w:rPr>
          <w:color w:val="auto"/>
          <w:sz w:val="22"/>
        </w:rPr>
        <w:t>passée suivant une procédure</w:t>
      </w:r>
      <w:r w:rsidRPr="0009099B">
        <w:rPr>
          <w:color w:val="auto"/>
          <w:sz w:val="22"/>
        </w:rPr>
        <w:t xml:space="preserve"> </w:t>
      </w:r>
      <w:r>
        <w:rPr>
          <w:color w:val="auto"/>
          <w:sz w:val="22"/>
        </w:rPr>
        <w:t>d’</w:t>
      </w:r>
      <w:r w:rsidRPr="0009099B">
        <w:rPr>
          <w:color w:val="auto"/>
          <w:sz w:val="22"/>
        </w:rPr>
        <w:t>'</w:t>
      </w:r>
      <w:r w:rsidRPr="0009099B">
        <w:rPr>
          <w:b/>
          <w:color w:val="auto"/>
          <w:sz w:val="22"/>
        </w:rPr>
        <w:t>appel d'offres ouvert</w:t>
      </w:r>
      <w:r w:rsidRPr="0009099B">
        <w:rPr>
          <w:color w:val="auto"/>
          <w:sz w:val="22"/>
        </w:rPr>
        <w:t>. Elle est soumise aux dispositions des articles L. 2124-2, R. 2124-2 1° et R. 2161-2 à R. 2161-5 du Code de la commande publique.</w:t>
      </w:r>
    </w:p>
    <w:p w14:paraId="06F44909" w14:textId="77777777" w:rsidR="0061057B" w:rsidRDefault="0061057B" w:rsidP="0061057B">
      <w:pPr>
        <w:spacing w:before="269" w:after="269"/>
        <w:rPr>
          <w:sz w:val="22"/>
        </w:rPr>
      </w:pPr>
      <w:r w:rsidRPr="006572F0">
        <w:rPr>
          <w:sz w:val="22"/>
        </w:rPr>
        <w:t>C</w:t>
      </w:r>
      <w:r>
        <w:rPr>
          <w:sz w:val="22"/>
        </w:rPr>
        <w:t xml:space="preserve">et accord-cadre ne </w:t>
      </w:r>
      <w:r w:rsidRPr="006572F0">
        <w:rPr>
          <w:sz w:val="22"/>
        </w:rPr>
        <w:t xml:space="preserve">comporte </w:t>
      </w:r>
      <w:r>
        <w:rPr>
          <w:sz w:val="22"/>
        </w:rPr>
        <w:t>pas de</w:t>
      </w:r>
      <w:r w:rsidRPr="006572F0">
        <w:rPr>
          <w:sz w:val="22"/>
        </w:rPr>
        <w:t xml:space="preserve"> </w:t>
      </w:r>
      <w:r w:rsidRPr="00476F5C">
        <w:rPr>
          <w:sz w:val="22"/>
        </w:rPr>
        <w:t xml:space="preserve">conditions particulières d’exécution liées à l’environnement </w:t>
      </w:r>
      <w:r>
        <w:rPr>
          <w:sz w:val="22"/>
        </w:rPr>
        <w:t>ni</w:t>
      </w:r>
      <w:r w:rsidRPr="006572F0">
        <w:rPr>
          <w:sz w:val="22"/>
        </w:rPr>
        <w:t xml:space="preserve"> au</w:t>
      </w:r>
      <w:r>
        <w:rPr>
          <w:sz w:val="22"/>
        </w:rPr>
        <w:t xml:space="preserve"> </w:t>
      </w:r>
      <w:r w:rsidRPr="006572F0">
        <w:rPr>
          <w:sz w:val="22"/>
        </w:rPr>
        <w:t>domaine social.</w:t>
      </w:r>
    </w:p>
    <w:p w14:paraId="43A56467" w14:textId="638ECB9F" w:rsidR="00F23C99" w:rsidRPr="00F23C99" w:rsidRDefault="00F23C99" w:rsidP="00F23C99">
      <w:pPr>
        <w:spacing w:before="269" w:after="269"/>
        <w:rPr>
          <w:sz w:val="22"/>
        </w:rPr>
      </w:pPr>
      <w:r w:rsidRPr="00021A1F">
        <w:rPr>
          <w:sz w:val="22"/>
        </w:rPr>
        <w:t xml:space="preserve">L'accord-cadre, </w:t>
      </w:r>
      <w:r w:rsidRPr="00021A1F">
        <w:rPr>
          <w:b/>
          <w:sz w:val="22"/>
        </w:rPr>
        <w:t xml:space="preserve">sans minimum et avec </w:t>
      </w:r>
      <w:r w:rsidR="00D06172" w:rsidRPr="00021A1F">
        <w:rPr>
          <w:b/>
          <w:sz w:val="22"/>
        </w:rPr>
        <w:t>maximum</w:t>
      </w:r>
      <w:r w:rsidR="00D06172">
        <w:rPr>
          <w:sz w:val="22"/>
        </w:rPr>
        <w:t xml:space="preserve">, </w:t>
      </w:r>
      <w:r w:rsidRPr="00F23C99">
        <w:rPr>
          <w:sz w:val="22"/>
        </w:rPr>
        <w:t xml:space="preserve">est passé en application des articles L2125-1 1°, R. 2162-1 à R. 2162-6, R. 2162-13 et R. 2162-14 du Code de la commande publique. </w:t>
      </w:r>
    </w:p>
    <w:p w14:paraId="3B099949" w14:textId="08324886" w:rsidR="00F23C99" w:rsidRPr="00F23C99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>Il fixe les conditions d'exécution des prestatio</w:t>
      </w:r>
      <w:r>
        <w:rPr>
          <w:sz w:val="22"/>
        </w:rPr>
        <w:t xml:space="preserve">ns et </w:t>
      </w:r>
      <w:r w:rsidRPr="00CA1308">
        <w:rPr>
          <w:b/>
          <w:sz w:val="22"/>
        </w:rPr>
        <w:t xml:space="preserve">s'exécute </w:t>
      </w:r>
      <w:r>
        <w:rPr>
          <w:sz w:val="22"/>
        </w:rPr>
        <w:t xml:space="preserve">exclusivement, </w:t>
      </w:r>
      <w:r w:rsidRPr="00F23C99">
        <w:rPr>
          <w:sz w:val="22"/>
        </w:rPr>
        <w:t>au fur et à mesure des besoins</w:t>
      </w:r>
      <w:r>
        <w:rPr>
          <w:sz w:val="22"/>
        </w:rPr>
        <w:t xml:space="preserve"> du CHU Amiens Picardie,</w:t>
      </w:r>
      <w:r w:rsidRPr="00F23C99">
        <w:rPr>
          <w:sz w:val="22"/>
        </w:rPr>
        <w:t xml:space="preserve"> </w:t>
      </w:r>
      <w:r w:rsidRPr="00CA1308">
        <w:rPr>
          <w:b/>
          <w:sz w:val="22"/>
        </w:rPr>
        <w:t>par l'émission de bons de commande</w:t>
      </w:r>
      <w:r>
        <w:rPr>
          <w:sz w:val="22"/>
        </w:rPr>
        <w:t>.</w:t>
      </w:r>
    </w:p>
    <w:p w14:paraId="5A60B669" w14:textId="60DFF9D3" w:rsidR="00053A98" w:rsidRDefault="00F23C99" w:rsidP="00F23C99">
      <w:pPr>
        <w:spacing w:before="269" w:after="269"/>
        <w:rPr>
          <w:sz w:val="22"/>
        </w:rPr>
      </w:pPr>
      <w:r w:rsidRPr="00F23C99">
        <w:rPr>
          <w:sz w:val="22"/>
        </w:rPr>
        <w:t xml:space="preserve">L'accord-cadre est attribué à </w:t>
      </w:r>
      <w:r w:rsidRPr="00CA1308">
        <w:rPr>
          <w:b/>
          <w:sz w:val="22"/>
        </w:rPr>
        <w:t>un seul opérateur économique</w:t>
      </w:r>
      <w:r w:rsidRPr="00F23C99">
        <w:rPr>
          <w:sz w:val="22"/>
        </w:rPr>
        <w:t>.</w:t>
      </w:r>
    </w:p>
    <w:p w14:paraId="0B7FF8E2" w14:textId="77C46360" w:rsidR="0045747A" w:rsidRDefault="0045747A" w:rsidP="00F23C99">
      <w:pPr>
        <w:spacing w:before="269" w:after="269"/>
        <w:rPr>
          <w:sz w:val="22"/>
        </w:rPr>
      </w:pPr>
    </w:p>
    <w:p w14:paraId="4425483F" w14:textId="77777777" w:rsidR="0045747A" w:rsidRPr="005E0C79" w:rsidRDefault="0045747A" w:rsidP="00F23C99">
      <w:pPr>
        <w:spacing w:before="269" w:after="269"/>
        <w:rPr>
          <w:sz w:val="22"/>
        </w:rPr>
      </w:pPr>
    </w:p>
    <w:p w14:paraId="2988F7A5" w14:textId="77777777" w:rsidR="00207E35" w:rsidRDefault="00495DC5">
      <w:pPr>
        <w:pStyle w:val="Titre2"/>
      </w:pPr>
      <w:bookmarkStart w:id="6" w:name="_Toc207009154"/>
      <w:r>
        <w:t>Décomposition de la consultation</w:t>
      </w:r>
      <w:bookmarkEnd w:id="6"/>
    </w:p>
    <w:p w14:paraId="2A02A460" w14:textId="1CEEC70C" w:rsidR="00EF035C" w:rsidRDefault="00EF035C" w:rsidP="00EF035C">
      <w:pPr>
        <w:widowControl/>
        <w:spacing w:after="0"/>
        <w:rPr>
          <w:sz w:val="22"/>
        </w:rPr>
      </w:pPr>
      <w:r w:rsidRPr="00EF035C">
        <w:rPr>
          <w:sz w:val="22"/>
        </w:rPr>
        <w:t>Conformément aux dispositions des articles L. 2113-11 et R. 2113-3 du Code de la Commande Publique</w:t>
      </w:r>
      <w:r>
        <w:rPr>
          <w:sz w:val="22"/>
        </w:rPr>
        <w:t xml:space="preserve"> </w:t>
      </w:r>
      <w:r w:rsidRPr="00EF035C">
        <w:rPr>
          <w:sz w:val="22"/>
        </w:rPr>
        <w:t>(C.C.P.), cet accord-cadre ne fait pas l'objet d’un allotissement, ni géographique, ni technique.</w:t>
      </w:r>
    </w:p>
    <w:p w14:paraId="0F56CB70" w14:textId="77777777" w:rsidR="00EF035C" w:rsidRPr="00EF035C" w:rsidRDefault="00EF035C" w:rsidP="00EF035C">
      <w:pPr>
        <w:widowControl/>
        <w:spacing w:after="0"/>
        <w:rPr>
          <w:sz w:val="22"/>
        </w:rPr>
      </w:pPr>
    </w:p>
    <w:p w14:paraId="71678FCE" w14:textId="6C16E89B" w:rsidR="00EF035C" w:rsidRDefault="00EF035C" w:rsidP="00EF035C">
      <w:pPr>
        <w:widowControl/>
        <w:spacing w:after="0"/>
        <w:rPr>
          <w:sz w:val="22"/>
        </w:rPr>
      </w:pPr>
      <w:r w:rsidRPr="00EF035C">
        <w:rPr>
          <w:sz w:val="22"/>
        </w:rPr>
        <w:t>En outre, l'objet de l'accord-cadre présente des prestations fortemen</w:t>
      </w:r>
      <w:r>
        <w:rPr>
          <w:sz w:val="22"/>
        </w:rPr>
        <w:t xml:space="preserve">t dépendantes et liées avec des </w:t>
      </w:r>
      <w:r w:rsidRPr="00EF035C">
        <w:rPr>
          <w:sz w:val="22"/>
        </w:rPr>
        <w:t>interfaces importantes telles que la dévolution en lots séparés rendrait techniquement difficile et</w:t>
      </w:r>
      <w:r>
        <w:rPr>
          <w:sz w:val="22"/>
        </w:rPr>
        <w:t xml:space="preserve"> </w:t>
      </w:r>
      <w:r w:rsidRPr="00EF035C">
        <w:rPr>
          <w:sz w:val="22"/>
        </w:rPr>
        <w:t>financièrement plus coûteuse l'exécution des prestations.</w:t>
      </w:r>
    </w:p>
    <w:p w14:paraId="0013AC0E" w14:textId="77777777" w:rsidR="00EF035C" w:rsidRPr="00EF035C" w:rsidRDefault="00EF035C" w:rsidP="00EF035C">
      <w:pPr>
        <w:widowControl/>
        <w:spacing w:after="0"/>
        <w:rPr>
          <w:sz w:val="22"/>
        </w:rPr>
      </w:pPr>
    </w:p>
    <w:p w14:paraId="2D04C168" w14:textId="77777777" w:rsidR="00EF035C" w:rsidRPr="00EF035C" w:rsidRDefault="00EF035C" w:rsidP="00EF035C">
      <w:pPr>
        <w:widowControl/>
        <w:spacing w:after="0"/>
        <w:rPr>
          <w:sz w:val="22"/>
        </w:rPr>
      </w:pPr>
      <w:r w:rsidRPr="00EF035C">
        <w:rPr>
          <w:sz w:val="22"/>
        </w:rPr>
        <w:t>Il n'y a pas d'allotissement de l'accord-cadre afin notamment de :</w:t>
      </w:r>
    </w:p>
    <w:p w14:paraId="0417E4DF" w14:textId="4A7A4BDB" w:rsidR="00EF035C" w:rsidRPr="00EF035C" w:rsidRDefault="00EF035C" w:rsidP="00EF035C">
      <w:pPr>
        <w:widowControl/>
        <w:spacing w:after="0"/>
        <w:rPr>
          <w:sz w:val="22"/>
        </w:rPr>
      </w:pPr>
      <w:r w:rsidRPr="00EF035C">
        <w:rPr>
          <w:sz w:val="22"/>
        </w:rPr>
        <w:t>- limiter les interfaces et le partage de responsabilité qui en découle et maintenir la sécurité juridique des</w:t>
      </w:r>
      <w:r>
        <w:rPr>
          <w:sz w:val="22"/>
        </w:rPr>
        <w:t xml:space="preserve"> </w:t>
      </w:r>
      <w:r w:rsidRPr="00EF035C">
        <w:rPr>
          <w:sz w:val="22"/>
        </w:rPr>
        <w:t>relations contractuelles ;</w:t>
      </w:r>
    </w:p>
    <w:p w14:paraId="6FEE0C7E" w14:textId="77777777" w:rsidR="00C76858" w:rsidRDefault="00EF035C" w:rsidP="00C76858">
      <w:pPr>
        <w:widowControl/>
        <w:spacing w:after="0"/>
        <w:rPr>
          <w:sz w:val="22"/>
        </w:rPr>
      </w:pPr>
      <w:r w:rsidRPr="00EF035C">
        <w:rPr>
          <w:sz w:val="22"/>
        </w:rPr>
        <w:t>- mutualiser les moyens nécessaires à l'exécution des différentes prestations.</w:t>
      </w:r>
    </w:p>
    <w:p w14:paraId="5CDB5D0C" w14:textId="1E7C62F2" w:rsidR="00207E35" w:rsidRDefault="00EF035C" w:rsidP="00C76858">
      <w:pPr>
        <w:widowControl/>
        <w:spacing w:after="0"/>
        <w:rPr>
          <w:sz w:val="22"/>
        </w:rPr>
      </w:pPr>
      <w:r w:rsidRPr="00EF035C">
        <w:rPr>
          <w:sz w:val="22"/>
        </w:rPr>
        <w:t>- optimiser l'ordonnancement des prestations.</w:t>
      </w:r>
    </w:p>
    <w:p w14:paraId="24EC98E2" w14:textId="77777777" w:rsidR="00C76858" w:rsidRPr="00EF035C" w:rsidRDefault="00C76858" w:rsidP="00C76858">
      <w:pPr>
        <w:widowControl/>
        <w:spacing w:after="0"/>
        <w:rPr>
          <w:sz w:val="22"/>
        </w:rPr>
      </w:pPr>
    </w:p>
    <w:p w14:paraId="668D8AC5" w14:textId="6326B647" w:rsidR="00207E35" w:rsidRDefault="00880F40">
      <w:pPr>
        <w:pStyle w:val="Titre1"/>
      </w:pPr>
      <w:bookmarkStart w:id="7" w:name="_Toc207009155"/>
      <w:r>
        <w:t>D</w:t>
      </w:r>
      <w:r w:rsidR="000317F8">
        <w:t>urée du marché et d</w:t>
      </w:r>
      <w:r w:rsidR="00495DC5">
        <w:t>élai</w:t>
      </w:r>
      <w:r w:rsidR="00D06172">
        <w:t>s</w:t>
      </w:r>
      <w:r w:rsidR="00495DC5">
        <w:t xml:space="preserve"> d'exécution</w:t>
      </w:r>
      <w:bookmarkEnd w:id="7"/>
    </w:p>
    <w:p w14:paraId="21EC7D20" w14:textId="21FFCBC5" w:rsidR="00880F40" w:rsidRPr="008D6336" w:rsidRDefault="00D06172" w:rsidP="00D06172">
      <w:pPr>
        <w:pStyle w:val="ParagrapheIndent2"/>
        <w:spacing w:after="240"/>
        <w:ind w:left="20" w:right="20"/>
        <w:jc w:val="both"/>
        <w:rPr>
          <w:rFonts w:ascii="Calibri" w:eastAsiaTheme="minorEastAsia" w:hAnsi="Calibri" w:cs="Calibri"/>
          <w:color w:val="000000"/>
          <w:lang w:val="fr-FR" w:eastAsia="fr-FR"/>
        </w:rPr>
      </w:pPr>
      <w:r w:rsidRPr="00D06172">
        <w:rPr>
          <w:rFonts w:ascii="Calibri" w:eastAsiaTheme="minorEastAsia" w:hAnsi="Calibri" w:cs="Calibri"/>
          <w:color w:val="000000"/>
          <w:lang w:val="fr-FR" w:eastAsia="fr-FR"/>
        </w:rPr>
        <w:t>La durée de l'accord-cadre et le délai d'exécution des commandes, ainsi que tout autre élément indispensable à leur exécution, sont fix</w:t>
      </w:r>
      <w:r>
        <w:rPr>
          <w:rFonts w:ascii="Calibri" w:eastAsiaTheme="minorEastAsia" w:hAnsi="Calibri" w:cs="Calibri"/>
          <w:color w:val="000000"/>
          <w:lang w:val="fr-FR" w:eastAsia="fr-FR"/>
        </w:rPr>
        <w:t>és dans les conditions du C.C.</w:t>
      </w:r>
      <w:r w:rsidR="007B6802">
        <w:rPr>
          <w:rFonts w:ascii="Calibri" w:eastAsiaTheme="minorEastAsia" w:hAnsi="Calibri" w:cs="Calibri"/>
          <w:color w:val="000000"/>
          <w:lang w:val="fr-FR" w:eastAsia="fr-FR"/>
        </w:rPr>
        <w:t>A.</w:t>
      </w:r>
      <w:r>
        <w:rPr>
          <w:rFonts w:ascii="Calibri" w:eastAsiaTheme="minorEastAsia" w:hAnsi="Calibri" w:cs="Calibri"/>
          <w:color w:val="000000"/>
          <w:lang w:val="fr-FR" w:eastAsia="fr-FR"/>
        </w:rPr>
        <w:t>P</w:t>
      </w:r>
      <w:r w:rsidR="00880F40" w:rsidRPr="008D6336">
        <w:rPr>
          <w:rFonts w:ascii="Calibri" w:eastAsiaTheme="minorEastAsia" w:hAnsi="Calibri" w:cs="Calibri"/>
          <w:color w:val="000000"/>
          <w:lang w:val="fr-FR" w:eastAsia="fr-FR"/>
        </w:rPr>
        <w:t>.</w:t>
      </w:r>
      <w:r w:rsidR="00EB4706">
        <w:rPr>
          <w:rFonts w:ascii="Calibri" w:eastAsiaTheme="minorEastAsia" w:hAnsi="Calibri" w:cs="Calibri"/>
          <w:color w:val="000000"/>
          <w:lang w:val="fr-FR" w:eastAsia="fr-FR"/>
        </w:rPr>
        <w:t xml:space="preserve"> et du C.C.T.P.</w:t>
      </w:r>
    </w:p>
    <w:p w14:paraId="413EBAAE" w14:textId="40DADBF6" w:rsidR="00207E35" w:rsidRDefault="00CA4B2B">
      <w:pPr>
        <w:pStyle w:val="Titre1"/>
      </w:pPr>
      <w:bookmarkStart w:id="8" w:name="_Toc207009156"/>
      <w:r>
        <w:t xml:space="preserve">Montant du marché, forme du prix, </w:t>
      </w:r>
      <w:r w:rsidR="00495DC5">
        <w:t>offre</w:t>
      </w:r>
      <w:r w:rsidR="006E2BB7">
        <w:t xml:space="preserve"> de l’opérateur économique</w:t>
      </w:r>
      <w:bookmarkEnd w:id="8"/>
    </w:p>
    <w:p w14:paraId="542F675A" w14:textId="35E59C46" w:rsidR="006E2BB7" w:rsidRDefault="006E2BB7">
      <w:pPr>
        <w:pStyle w:val="Titre2"/>
      </w:pPr>
      <w:bookmarkStart w:id="9" w:name="_Toc207009157"/>
      <w:r>
        <w:t>Montant du marché</w:t>
      </w:r>
      <w:bookmarkEnd w:id="9"/>
    </w:p>
    <w:p w14:paraId="44A90AFD" w14:textId="00CF65C9" w:rsidR="006E2BB7" w:rsidRPr="00850233" w:rsidRDefault="006E2BB7" w:rsidP="006E2BB7">
      <w:pPr>
        <w:rPr>
          <w:sz w:val="22"/>
        </w:rPr>
      </w:pPr>
      <w:r w:rsidRPr="006E2BB7">
        <w:rPr>
          <w:sz w:val="22"/>
        </w:rPr>
        <w:t xml:space="preserve">S’agissant d’un accord-cadre à bons de commande, ce dernier est conclu sans montant minimum et </w:t>
      </w:r>
      <w:r w:rsidR="0061057B">
        <w:rPr>
          <w:b/>
          <w:sz w:val="22"/>
        </w:rPr>
        <w:t xml:space="preserve">avec un montant </w:t>
      </w:r>
      <w:r w:rsidR="0061057B" w:rsidRPr="00850233">
        <w:rPr>
          <w:b/>
          <w:sz w:val="22"/>
        </w:rPr>
        <w:t xml:space="preserve">maximum de </w:t>
      </w:r>
      <w:r w:rsidR="00BB3124" w:rsidRPr="00850233">
        <w:rPr>
          <w:b/>
          <w:sz w:val="22"/>
        </w:rPr>
        <w:t>85</w:t>
      </w:r>
      <w:r w:rsidRPr="00850233">
        <w:rPr>
          <w:b/>
          <w:sz w:val="22"/>
        </w:rPr>
        <w:t> 000 € H.T.</w:t>
      </w:r>
      <w:r w:rsidRPr="00850233">
        <w:rPr>
          <w:sz w:val="22"/>
        </w:rPr>
        <w:t xml:space="preserve"> </w:t>
      </w:r>
      <w:r w:rsidRPr="00850233">
        <w:rPr>
          <w:b/>
          <w:sz w:val="22"/>
        </w:rPr>
        <w:t>sur sa durée totale de 48 mois</w:t>
      </w:r>
      <w:r w:rsidRPr="00850233">
        <w:rPr>
          <w:sz w:val="22"/>
        </w:rPr>
        <w:t xml:space="preserve"> (période initiale et périodes de reconduction comprises)</w:t>
      </w:r>
      <w:r w:rsidR="003E7D33" w:rsidRPr="00850233">
        <w:rPr>
          <w:sz w:val="22"/>
        </w:rPr>
        <w:t>, décomposé par période comme suit :</w:t>
      </w:r>
    </w:p>
    <w:tbl>
      <w:tblPr>
        <w:tblStyle w:val="Grilledutableau2"/>
        <w:tblW w:w="0" w:type="auto"/>
        <w:tblLook w:val="04A0" w:firstRow="1" w:lastRow="0" w:firstColumn="1" w:lastColumn="0" w:noHBand="0" w:noVBand="1"/>
      </w:tblPr>
      <w:tblGrid>
        <w:gridCol w:w="4508"/>
        <w:gridCol w:w="4509"/>
      </w:tblGrid>
      <w:tr w:rsidR="003E7D33" w:rsidRPr="00850233" w14:paraId="41F143F8" w14:textId="77777777" w:rsidTr="002276C4">
        <w:trPr>
          <w:trHeight w:val="340"/>
        </w:trPr>
        <w:tc>
          <w:tcPr>
            <w:tcW w:w="4508" w:type="dxa"/>
            <w:vAlign w:val="center"/>
          </w:tcPr>
          <w:p w14:paraId="0B4C0CF4" w14:textId="77777777" w:rsidR="003E7D33" w:rsidRPr="00850233" w:rsidRDefault="003E7D33" w:rsidP="002276C4">
            <w:pPr>
              <w:jc w:val="center"/>
              <w:rPr>
                <w:sz w:val="22"/>
              </w:rPr>
            </w:pPr>
            <w:r w:rsidRPr="00850233">
              <w:rPr>
                <w:rFonts w:eastAsia="Times New Roman"/>
                <w:sz w:val="22"/>
              </w:rPr>
              <w:t>Période</w:t>
            </w:r>
          </w:p>
        </w:tc>
        <w:tc>
          <w:tcPr>
            <w:tcW w:w="4509" w:type="dxa"/>
            <w:vAlign w:val="center"/>
          </w:tcPr>
          <w:p w14:paraId="7F9994E0" w14:textId="77777777" w:rsidR="003E7D33" w:rsidRPr="00850233" w:rsidRDefault="003E7D33" w:rsidP="002276C4">
            <w:pPr>
              <w:jc w:val="center"/>
              <w:rPr>
                <w:sz w:val="22"/>
              </w:rPr>
            </w:pPr>
            <w:r w:rsidRPr="00850233">
              <w:rPr>
                <w:rFonts w:eastAsia="Times New Roman"/>
                <w:sz w:val="22"/>
              </w:rPr>
              <w:t>Montant maximum en € H.T.</w:t>
            </w:r>
          </w:p>
        </w:tc>
      </w:tr>
      <w:tr w:rsidR="003E7D33" w:rsidRPr="00850233" w14:paraId="1CADE7D8" w14:textId="77777777" w:rsidTr="002276C4">
        <w:trPr>
          <w:trHeight w:val="340"/>
        </w:trPr>
        <w:tc>
          <w:tcPr>
            <w:tcW w:w="4508" w:type="dxa"/>
            <w:vAlign w:val="center"/>
          </w:tcPr>
          <w:p w14:paraId="5FC95ED4" w14:textId="77777777" w:rsidR="003E7D33" w:rsidRPr="00850233" w:rsidRDefault="003E7D33" w:rsidP="002276C4">
            <w:pPr>
              <w:jc w:val="center"/>
              <w:rPr>
                <w:sz w:val="22"/>
              </w:rPr>
            </w:pPr>
            <w:r w:rsidRPr="00850233">
              <w:rPr>
                <w:sz w:val="22"/>
              </w:rPr>
              <w:t>Période initiale</w:t>
            </w:r>
          </w:p>
        </w:tc>
        <w:tc>
          <w:tcPr>
            <w:tcW w:w="4509" w:type="dxa"/>
            <w:vAlign w:val="center"/>
          </w:tcPr>
          <w:p w14:paraId="4B47CDC5" w14:textId="07A03279" w:rsidR="003E7D33" w:rsidRPr="00850233" w:rsidRDefault="00BB3124" w:rsidP="002276C4">
            <w:pPr>
              <w:jc w:val="center"/>
              <w:rPr>
                <w:sz w:val="22"/>
              </w:rPr>
            </w:pPr>
            <w:r w:rsidRPr="00850233">
              <w:rPr>
                <w:b/>
                <w:sz w:val="22"/>
              </w:rPr>
              <w:t>4</w:t>
            </w:r>
            <w:r w:rsidR="003E7D33" w:rsidRPr="00850233">
              <w:rPr>
                <w:b/>
                <w:sz w:val="22"/>
              </w:rPr>
              <w:t xml:space="preserve">0 000 </w:t>
            </w:r>
          </w:p>
        </w:tc>
      </w:tr>
      <w:tr w:rsidR="003E7D33" w:rsidRPr="00850233" w14:paraId="1BC43F67" w14:textId="77777777" w:rsidTr="002276C4">
        <w:trPr>
          <w:trHeight w:val="340"/>
        </w:trPr>
        <w:tc>
          <w:tcPr>
            <w:tcW w:w="4508" w:type="dxa"/>
            <w:vAlign w:val="center"/>
          </w:tcPr>
          <w:p w14:paraId="56A404D0" w14:textId="77777777" w:rsidR="003E7D33" w:rsidRPr="00850233" w:rsidRDefault="003E7D33" w:rsidP="002276C4">
            <w:pPr>
              <w:jc w:val="center"/>
              <w:rPr>
                <w:sz w:val="22"/>
              </w:rPr>
            </w:pPr>
            <w:r w:rsidRPr="00850233">
              <w:rPr>
                <w:sz w:val="22"/>
              </w:rPr>
              <w:t>Reconduction 1</w:t>
            </w:r>
          </w:p>
        </w:tc>
        <w:tc>
          <w:tcPr>
            <w:tcW w:w="4509" w:type="dxa"/>
            <w:vAlign w:val="center"/>
          </w:tcPr>
          <w:p w14:paraId="6D597401" w14:textId="13E952DD" w:rsidR="003E7D33" w:rsidRPr="00850233" w:rsidRDefault="00BB3124" w:rsidP="002276C4">
            <w:pPr>
              <w:jc w:val="center"/>
              <w:rPr>
                <w:b/>
                <w:sz w:val="22"/>
              </w:rPr>
            </w:pPr>
            <w:r w:rsidRPr="00850233">
              <w:rPr>
                <w:b/>
                <w:sz w:val="22"/>
              </w:rPr>
              <w:t>15</w:t>
            </w:r>
            <w:r w:rsidR="003E7D33" w:rsidRPr="00850233">
              <w:rPr>
                <w:b/>
                <w:sz w:val="22"/>
              </w:rPr>
              <w:t xml:space="preserve"> 000 </w:t>
            </w:r>
          </w:p>
        </w:tc>
      </w:tr>
      <w:tr w:rsidR="003E7D33" w:rsidRPr="00850233" w14:paraId="6DE91E00" w14:textId="77777777" w:rsidTr="002276C4">
        <w:trPr>
          <w:trHeight w:val="340"/>
        </w:trPr>
        <w:tc>
          <w:tcPr>
            <w:tcW w:w="4508" w:type="dxa"/>
            <w:vAlign w:val="center"/>
          </w:tcPr>
          <w:p w14:paraId="52C121C4" w14:textId="77777777" w:rsidR="003E7D33" w:rsidRPr="00850233" w:rsidRDefault="003E7D33" w:rsidP="002276C4">
            <w:pPr>
              <w:jc w:val="center"/>
              <w:rPr>
                <w:sz w:val="22"/>
              </w:rPr>
            </w:pPr>
            <w:r w:rsidRPr="00850233">
              <w:rPr>
                <w:sz w:val="22"/>
              </w:rPr>
              <w:t>Reconduction 2</w:t>
            </w:r>
          </w:p>
        </w:tc>
        <w:tc>
          <w:tcPr>
            <w:tcW w:w="4509" w:type="dxa"/>
            <w:vAlign w:val="center"/>
          </w:tcPr>
          <w:p w14:paraId="563943C1" w14:textId="66CD89CE" w:rsidR="003E7D33" w:rsidRPr="00850233" w:rsidRDefault="0061057B" w:rsidP="00BB3124">
            <w:pPr>
              <w:jc w:val="center"/>
              <w:rPr>
                <w:b/>
                <w:sz w:val="22"/>
              </w:rPr>
            </w:pPr>
            <w:r w:rsidRPr="00850233">
              <w:rPr>
                <w:b/>
                <w:sz w:val="22"/>
              </w:rPr>
              <w:t>1</w:t>
            </w:r>
            <w:r w:rsidR="00BB3124" w:rsidRPr="00850233">
              <w:rPr>
                <w:b/>
                <w:sz w:val="22"/>
              </w:rPr>
              <w:t>5</w:t>
            </w:r>
            <w:r w:rsidR="003E7D33" w:rsidRPr="00850233">
              <w:rPr>
                <w:b/>
                <w:sz w:val="22"/>
              </w:rPr>
              <w:t xml:space="preserve"> 000</w:t>
            </w:r>
          </w:p>
        </w:tc>
      </w:tr>
      <w:tr w:rsidR="003E7D33" w:rsidRPr="00850233" w14:paraId="15A1CF35" w14:textId="77777777" w:rsidTr="002276C4">
        <w:trPr>
          <w:trHeight w:val="340"/>
        </w:trPr>
        <w:tc>
          <w:tcPr>
            <w:tcW w:w="4508" w:type="dxa"/>
            <w:vAlign w:val="center"/>
          </w:tcPr>
          <w:p w14:paraId="2330CC81" w14:textId="77777777" w:rsidR="003E7D33" w:rsidRPr="00850233" w:rsidRDefault="003E7D33" w:rsidP="002276C4">
            <w:pPr>
              <w:jc w:val="center"/>
              <w:rPr>
                <w:sz w:val="22"/>
              </w:rPr>
            </w:pPr>
            <w:r w:rsidRPr="00850233">
              <w:rPr>
                <w:sz w:val="22"/>
              </w:rPr>
              <w:t>Reconduction 3</w:t>
            </w:r>
          </w:p>
        </w:tc>
        <w:tc>
          <w:tcPr>
            <w:tcW w:w="4509" w:type="dxa"/>
            <w:vAlign w:val="center"/>
          </w:tcPr>
          <w:p w14:paraId="222236EC" w14:textId="39D1A1A0" w:rsidR="003E7D33" w:rsidRPr="00850233" w:rsidRDefault="0061057B" w:rsidP="002276C4">
            <w:pPr>
              <w:jc w:val="center"/>
              <w:rPr>
                <w:b/>
                <w:sz w:val="22"/>
              </w:rPr>
            </w:pPr>
            <w:r w:rsidRPr="00850233">
              <w:rPr>
                <w:b/>
                <w:sz w:val="22"/>
              </w:rPr>
              <w:t>1</w:t>
            </w:r>
            <w:r w:rsidR="00BB3124" w:rsidRPr="00850233">
              <w:rPr>
                <w:b/>
                <w:sz w:val="22"/>
              </w:rPr>
              <w:t>5</w:t>
            </w:r>
            <w:r w:rsidR="003E7D33" w:rsidRPr="00850233">
              <w:rPr>
                <w:b/>
                <w:sz w:val="22"/>
              </w:rPr>
              <w:t xml:space="preserve"> 000</w:t>
            </w:r>
          </w:p>
        </w:tc>
      </w:tr>
    </w:tbl>
    <w:p w14:paraId="1E8C8A37" w14:textId="4B8BFB2A" w:rsidR="00207E35" w:rsidRPr="00850233" w:rsidRDefault="00495DC5">
      <w:pPr>
        <w:pStyle w:val="Titre2"/>
      </w:pPr>
      <w:bookmarkStart w:id="10" w:name="_Toc207009158"/>
      <w:r w:rsidRPr="00850233">
        <w:t>Forme du prix</w:t>
      </w:r>
      <w:bookmarkEnd w:id="10"/>
    </w:p>
    <w:p w14:paraId="5D09E572" w14:textId="2D599367" w:rsidR="00D06172" w:rsidRPr="00D06172" w:rsidRDefault="00D06172" w:rsidP="00D06172">
      <w:pPr>
        <w:spacing w:before="269" w:after="269"/>
        <w:rPr>
          <w:sz w:val="22"/>
        </w:rPr>
      </w:pPr>
      <w:r w:rsidRPr="00850233">
        <w:rPr>
          <w:sz w:val="22"/>
        </w:rPr>
        <w:t>Les prestations seront rémunérées par application aux quantités réellement exécutées</w:t>
      </w:r>
      <w:r w:rsidRPr="00D06172">
        <w:rPr>
          <w:sz w:val="22"/>
        </w:rPr>
        <w:t xml:space="preserve"> des prix unitaires fixés dans le bordereau des prix unitaires (B.P.U.).</w:t>
      </w:r>
    </w:p>
    <w:p w14:paraId="469F88CA" w14:textId="77777777" w:rsidR="00207E35" w:rsidRDefault="00495DC5" w:rsidP="005E0C79">
      <w:pPr>
        <w:pStyle w:val="Titre2"/>
        <w:spacing w:before="0" w:after="0"/>
      </w:pPr>
      <w:bookmarkStart w:id="11" w:name="_Toc207009159"/>
      <w:r>
        <w:t>Montant de l'offre</w:t>
      </w:r>
      <w:bookmarkEnd w:id="11"/>
    </w:p>
    <w:p w14:paraId="74C5289B" w14:textId="1AB48FE5" w:rsidR="00D06172" w:rsidRPr="00CA1308" w:rsidRDefault="00D06172" w:rsidP="00D06172">
      <w:pPr>
        <w:spacing w:before="269" w:after="269"/>
        <w:rPr>
          <w:b/>
          <w:sz w:val="22"/>
        </w:rPr>
      </w:pPr>
      <w:r w:rsidRPr="00CA1308">
        <w:rPr>
          <w:b/>
          <w:sz w:val="22"/>
        </w:rPr>
        <w:t>Je m’engage / nous nous engageons à réaliser les prestations conformément aux prix définis dans le bordereau des prix unitaires.</w:t>
      </w:r>
    </w:p>
    <w:p w14:paraId="4AB3BE2A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L’offre financière est formulée en Euro.</w:t>
      </w:r>
    </w:p>
    <w:p w14:paraId="665EDEF1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 xml:space="preserve">Les modalités de variation des prix sont fixées dans le cadre du C.C.A.P. </w:t>
      </w:r>
    </w:p>
    <w:p w14:paraId="4D145573" w14:textId="77777777" w:rsidR="00D06172" w:rsidRPr="00D06172" w:rsidRDefault="00D06172" w:rsidP="00D06172">
      <w:pPr>
        <w:spacing w:before="269" w:after="269"/>
        <w:rPr>
          <w:sz w:val="22"/>
        </w:rPr>
      </w:pPr>
      <w:r w:rsidRPr="00D06172">
        <w:rPr>
          <w:sz w:val="22"/>
        </w:rPr>
        <w:t>Les montants des sommes versées au titulaire sont calculés en appliquant les taux de T.V.A. en vigueur.</w:t>
      </w:r>
    </w:p>
    <w:p w14:paraId="6800143E" w14:textId="04E153F6" w:rsidR="00207E35" w:rsidRDefault="00495DC5" w:rsidP="004D2A10">
      <w:pPr>
        <w:spacing w:before="269" w:after="269"/>
      </w:pPr>
      <w:r>
        <w:rPr>
          <w:sz w:val="22"/>
        </w:rPr>
        <w:t xml:space="preserve">En cas de groupement conjoint d’entreprises, la décomposition des prestations et le paiement par cotraitant seront précisés en annexe </w:t>
      </w:r>
      <w:r w:rsidR="00632E86">
        <w:rPr>
          <w:sz w:val="22"/>
        </w:rPr>
        <w:t xml:space="preserve">1 </w:t>
      </w:r>
      <w:r>
        <w:rPr>
          <w:sz w:val="22"/>
        </w:rPr>
        <w:t>du présent acte d'engagement.</w:t>
      </w:r>
    </w:p>
    <w:p w14:paraId="66156CC8" w14:textId="77777777" w:rsidR="00207E35" w:rsidRDefault="00495DC5" w:rsidP="004D2A10">
      <w:pPr>
        <w:spacing w:before="269" w:after="269"/>
      </w:pPr>
      <w:r w:rsidRPr="004D2A10">
        <w:rPr>
          <w:sz w:val="22"/>
          <w:u w:val="single"/>
        </w:rPr>
        <w:t>Versement de la rémunération du mandataire du groupement</w:t>
      </w:r>
      <w:r>
        <w:rPr>
          <w:sz w:val="22"/>
        </w:rPr>
        <w:t xml:space="preserve"> : la rémunération du mandataire du groupement pour sa mission de coordination est incluse dans le prix de ses prestations. Elle lui sera versée au fur et à mesure du versement de ses règlements.</w:t>
      </w:r>
    </w:p>
    <w:p w14:paraId="5EFB21D3" w14:textId="77777777" w:rsidR="00207E35" w:rsidRDefault="00495DC5">
      <w:pPr>
        <w:pStyle w:val="Titre1"/>
      </w:pPr>
      <w:bookmarkStart w:id="12" w:name="_Toc207009160"/>
      <w:r>
        <w:t>Sous-traitance</w:t>
      </w:r>
      <w:bookmarkEnd w:id="12"/>
    </w:p>
    <w:p w14:paraId="634D8E71" w14:textId="77777777" w:rsidR="00207E35" w:rsidRDefault="00495DC5" w:rsidP="004D2A10">
      <w:pPr>
        <w:spacing w:before="269" w:after="269"/>
      </w:pPr>
      <w:r>
        <w:rPr>
          <w:sz w:val="22"/>
        </w:rPr>
        <w:t>Afin de présenter un sous-traitant, le formulaire DC4 peut être fourni à l'acheteur</w:t>
      </w:r>
      <w:r w:rsidR="004D2A10">
        <w:rPr>
          <w:sz w:val="22"/>
        </w:rPr>
        <w:t>,</w:t>
      </w:r>
      <w:r>
        <w:rPr>
          <w:sz w:val="22"/>
        </w:rPr>
        <w:t xml:space="preserve"> soit au moment du dépôt de l'offre</w:t>
      </w:r>
      <w:r w:rsidR="004D2A10">
        <w:rPr>
          <w:sz w:val="22"/>
        </w:rPr>
        <w:t>,</w:t>
      </w:r>
      <w:r>
        <w:rPr>
          <w:sz w:val="22"/>
        </w:rPr>
        <w:t xml:space="preserve"> soit en cours d'exécution du contrat.</w:t>
      </w:r>
    </w:p>
    <w:p w14:paraId="2A8E7B33" w14:textId="77777777" w:rsidR="00C2569C" w:rsidRDefault="004D2A10" w:rsidP="004D2A10">
      <w:pPr>
        <w:spacing w:before="269" w:after="269"/>
        <w:rPr>
          <w:sz w:val="22"/>
        </w:rPr>
      </w:pPr>
      <w:r>
        <w:rPr>
          <w:sz w:val="22"/>
        </w:rPr>
        <w:t>Le candidat</w:t>
      </w:r>
      <w:r w:rsidR="00495DC5">
        <w:rPr>
          <w:sz w:val="22"/>
        </w:rPr>
        <w:t xml:space="preserve"> annexe au présent acte d'engagement </w:t>
      </w:r>
      <w:r w:rsidR="00C2569C">
        <w:rPr>
          <w:sz w:val="22"/>
        </w:rPr>
        <w:t xml:space="preserve">(cf. annexe 2) </w:t>
      </w:r>
      <w:r w:rsidR="00495DC5">
        <w:rPr>
          <w:sz w:val="22"/>
        </w:rPr>
        <w:t>les actes spéciaux de chacun des sous-traitants</w:t>
      </w:r>
      <w:r>
        <w:rPr>
          <w:sz w:val="22"/>
        </w:rPr>
        <w:t xml:space="preserve"> connus au moment du dépôt de son offre</w:t>
      </w:r>
      <w:r w:rsidR="00495DC5">
        <w:rPr>
          <w:sz w:val="22"/>
        </w:rPr>
        <w:t xml:space="preserve">. </w:t>
      </w:r>
    </w:p>
    <w:p w14:paraId="0DFD9066" w14:textId="44EE3665" w:rsidR="004D2A10" w:rsidRPr="002F2193" w:rsidRDefault="00495DC5" w:rsidP="004D2A10">
      <w:pPr>
        <w:spacing w:before="269" w:after="269"/>
        <w:rPr>
          <w:sz w:val="22"/>
        </w:rPr>
      </w:pPr>
      <w:r>
        <w:rPr>
          <w:sz w:val="22"/>
        </w:rPr>
        <w:t>Chaque annexe constitue une demande d'acceptation du sous-traitant concerné et d'agrément des conditions de paiement du contrat de sous-traitance, demande qui est réputée acceptée par la notification du contrat et qui prendra effet à la date de notification.</w:t>
      </w:r>
    </w:p>
    <w:p w14:paraId="53994A95" w14:textId="77777777" w:rsidR="00207E35" w:rsidRDefault="00495DC5">
      <w:pPr>
        <w:pStyle w:val="Titre1"/>
      </w:pPr>
      <w:bookmarkStart w:id="13" w:name="_Toc207009161"/>
      <w:r>
        <w:t>Avance et règlement des comptes</w:t>
      </w:r>
      <w:bookmarkEnd w:id="13"/>
    </w:p>
    <w:p w14:paraId="3ACF1271" w14:textId="77777777" w:rsidR="00207E35" w:rsidRDefault="00495DC5">
      <w:pPr>
        <w:pStyle w:val="Titre2"/>
      </w:pPr>
      <w:bookmarkStart w:id="14" w:name="_Toc207009162"/>
      <w:r>
        <w:t>Avance</w:t>
      </w:r>
      <w:bookmarkEnd w:id="14"/>
    </w:p>
    <w:p w14:paraId="05F4DDCF" w14:textId="07913664" w:rsidR="006E2BB7" w:rsidRPr="00053A98" w:rsidRDefault="00166CCE" w:rsidP="004D2A10">
      <w:pPr>
        <w:spacing w:before="269" w:after="269"/>
        <w:rPr>
          <w:sz w:val="22"/>
        </w:rPr>
      </w:pPr>
      <w:r>
        <w:rPr>
          <w:sz w:val="22"/>
        </w:rPr>
        <w:t>Sans objet.</w:t>
      </w:r>
    </w:p>
    <w:p w14:paraId="2EEA3936" w14:textId="77777777" w:rsidR="00207E35" w:rsidRDefault="00495DC5">
      <w:pPr>
        <w:pStyle w:val="Titre2"/>
      </w:pPr>
      <w:bookmarkStart w:id="15" w:name="_Toc207009163"/>
      <w:r>
        <w:t>Règlement des comptes</w:t>
      </w:r>
      <w:bookmarkEnd w:id="15"/>
    </w:p>
    <w:p w14:paraId="6AA19538" w14:textId="05123697" w:rsidR="00207E35" w:rsidRDefault="00495DC5" w:rsidP="00FF56E6">
      <w:pPr>
        <w:spacing w:before="269" w:after="269"/>
      </w:pPr>
      <w:r>
        <w:rPr>
          <w:sz w:val="22"/>
        </w:rPr>
        <w:t>Le délai global de paiement est fixé dans le C</w:t>
      </w:r>
      <w:r w:rsidR="00FF56E6">
        <w:rPr>
          <w:sz w:val="22"/>
        </w:rPr>
        <w:t>.</w:t>
      </w:r>
      <w:r>
        <w:rPr>
          <w:sz w:val="22"/>
        </w:rPr>
        <w:t>C</w:t>
      </w:r>
      <w:r w:rsidR="00FF56E6">
        <w:rPr>
          <w:sz w:val="22"/>
        </w:rPr>
        <w:t>.</w:t>
      </w:r>
      <w:r>
        <w:rPr>
          <w:sz w:val="22"/>
        </w:rPr>
        <w:t>A</w:t>
      </w:r>
      <w:r w:rsidR="00FF56E6">
        <w:rPr>
          <w:sz w:val="22"/>
        </w:rPr>
        <w:t>.</w:t>
      </w:r>
      <w:r>
        <w:rPr>
          <w:sz w:val="22"/>
        </w:rPr>
        <w:t>P</w:t>
      </w:r>
      <w:r w:rsidR="00FF56E6">
        <w:rPr>
          <w:sz w:val="22"/>
        </w:rPr>
        <w:t>.</w:t>
      </w:r>
    </w:p>
    <w:p w14:paraId="53E685EB" w14:textId="77777777" w:rsidR="00207E35" w:rsidRDefault="00495DC5" w:rsidP="00FF56E6">
      <w:pPr>
        <w:spacing w:before="269" w:after="269"/>
      </w:pPr>
      <w:r>
        <w:rPr>
          <w:sz w:val="22"/>
        </w:rPr>
        <w:t>L'acheteur se libérera des sommes dues au titre du marché en faisant porter le montant au crédit du ou des comptes suivants (joindre les RIB) :</w:t>
      </w:r>
    </w:p>
    <w:p w14:paraId="4DAC7CE2" w14:textId="77777777" w:rsidR="00207E35" w:rsidRDefault="00495DC5" w:rsidP="00FF56E6">
      <w:pPr>
        <w:spacing w:before="269" w:after="269"/>
      </w:pPr>
      <w:r>
        <w:rPr>
          <w:sz w:val="22"/>
        </w:rPr>
        <w:t>Ouvert au nom de : ...........................................................................................................</w:t>
      </w:r>
    </w:p>
    <w:p w14:paraId="6D3FD53F" w14:textId="77777777" w:rsidR="00207E35" w:rsidRDefault="00495DC5" w:rsidP="00FF56E6">
      <w:pPr>
        <w:spacing w:before="269" w:after="269"/>
      </w:pPr>
      <w:r>
        <w:rPr>
          <w:sz w:val="22"/>
        </w:rPr>
        <w:t>pour les prestations suivantes : ..............................................................................................</w:t>
      </w:r>
    </w:p>
    <w:p w14:paraId="44E4C859" w14:textId="77777777" w:rsidR="00207E35" w:rsidRDefault="00495DC5" w:rsidP="00FF56E6">
      <w:pPr>
        <w:spacing w:before="269" w:after="269"/>
      </w:pPr>
      <w:r>
        <w:rPr>
          <w:sz w:val="22"/>
        </w:rPr>
        <w:t>Domiciliation : ........................................................................................................................</w:t>
      </w:r>
    </w:p>
    <w:p w14:paraId="17E6DEEB" w14:textId="77777777" w:rsidR="00207E35" w:rsidRDefault="00495DC5" w:rsidP="00FF56E6">
      <w:pPr>
        <w:spacing w:before="269" w:after="269"/>
      </w:pPr>
      <w:r>
        <w:rPr>
          <w:sz w:val="22"/>
        </w:rPr>
        <w:t>Code banque : ........ Code guichet : ........... N° de compte : ............................. Clé RIB : .......</w:t>
      </w:r>
    </w:p>
    <w:p w14:paraId="0F029605" w14:textId="77777777" w:rsidR="00207E35" w:rsidRDefault="00495DC5" w:rsidP="00FF56E6">
      <w:pPr>
        <w:spacing w:before="269" w:after="269"/>
      </w:pPr>
      <w:r>
        <w:rPr>
          <w:sz w:val="22"/>
        </w:rPr>
        <w:t>IBAN : ......................................................................................................................................</w:t>
      </w:r>
    </w:p>
    <w:p w14:paraId="7141FD94" w14:textId="77777777" w:rsidR="00207E35" w:rsidRDefault="00495DC5" w:rsidP="00FF56E6">
      <w:pPr>
        <w:spacing w:before="269" w:after="269"/>
      </w:pPr>
      <w:r>
        <w:rPr>
          <w:sz w:val="22"/>
        </w:rPr>
        <w:t>BIC : .......................................................................................................................................</w:t>
      </w:r>
    </w:p>
    <w:p w14:paraId="0BAA06B6" w14:textId="77777777" w:rsidR="00207E35" w:rsidRDefault="00495DC5" w:rsidP="00FF56E6">
      <w:pPr>
        <w:spacing w:before="269" w:after="269"/>
      </w:pPr>
      <w:r>
        <w:rPr>
          <w:sz w:val="22"/>
        </w:rPr>
        <w:t>En cas de groupement, le paiement est effectué sur :</w:t>
      </w:r>
    </w:p>
    <w:p w14:paraId="14D035FB" w14:textId="2E5D31C8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du mandataire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rStyle w:val="Appelnotedebasdep"/>
          <w:color w:val="FF0000"/>
          <w:sz w:val="22"/>
        </w:rPr>
        <w:footnoteReference w:id="2"/>
      </w:r>
      <w:r w:rsidRPr="00FF56E6">
        <w:rPr>
          <w:color w:val="FF0000"/>
          <w:sz w:val="22"/>
        </w:rPr>
        <w:t>.</w:t>
      </w:r>
    </w:p>
    <w:p w14:paraId="12B3AB10" w14:textId="44AD0764" w:rsidR="00207E35" w:rsidRDefault="00495DC5" w:rsidP="00FF56E6">
      <w:pPr>
        <w:spacing w:before="269" w:after="269"/>
      </w:pPr>
      <w:r>
        <w:rPr>
          <w:sz w:val="27"/>
        </w:rPr>
        <w:t xml:space="preserve">❏  </w:t>
      </w:r>
      <w:r>
        <w:rPr>
          <w:sz w:val="22"/>
        </w:rPr>
        <w:t xml:space="preserve">un compte unique ouvert au nom des membres du groupement </w:t>
      </w:r>
      <w:r w:rsidRPr="00FF56E6">
        <w:rPr>
          <w:color w:val="FF0000"/>
          <w:sz w:val="22"/>
        </w:rPr>
        <w:t>(joindre un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1B6463A" w14:textId="2D00439B" w:rsidR="00207E35" w:rsidRDefault="00495DC5" w:rsidP="00FF56E6">
      <w:pPr>
        <w:spacing w:before="269" w:after="269"/>
        <w:rPr>
          <w:sz w:val="22"/>
        </w:rPr>
      </w:pPr>
      <w:r>
        <w:rPr>
          <w:sz w:val="27"/>
        </w:rPr>
        <w:t xml:space="preserve">❏  </w:t>
      </w:r>
      <w:r>
        <w:rPr>
          <w:sz w:val="22"/>
        </w:rPr>
        <w:t xml:space="preserve">les comptes de chacun des membres du groupement suivant les répartitions indiquées en annexe du présent document </w:t>
      </w:r>
      <w:r w:rsidRPr="00FF56E6">
        <w:rPr>
          <w:color w:val="FF0000"/>
          <w:sz w:val="22"/>
        </w:rPr>
        <w:t>(joindre les RIB)</w:t>
      </w:r>
      <w:r w:rsidR="00FF56E6">
        <w:rPr>
          <w:color w:val="FF0000"/>
          <w:sz w:val="22"/>
        </w:rPr>
        <w:t xml:space="preserve"> </w:t>
      </w:r>
      <w:r w:rsidR="00FF56E6">
        <w:rPr>
          <w:color w:val="FF0000"/>
          <w:sz w:val="22"/>
          <w:vertAlign w:val="superscript"/>
        </w:rPr>
        <w:t>2</w:t>
      </w:r>
      <w:r>
        <w:rPr>
          <w:sz w:val="22"/>
        </w:rPr>
        <w:t>.</w:t>
      </w:r>
    </w:p>
    <w:p w14:paraId="1FFEEF95" w14:textId="3705558A" w:rsidR="006E2BB7" w:rsidRDefault="00FF56E6" w:rsidP="00FF56E6">
      <w:pPr>
        <w:spacing w:before="269" w:after="269"/>
        <w:rPr>
          <w:i/>
          <w:sz w:val="22"/>
        </w:rPr>
      </w:pPr>
      <w:r w:rsidRPr="00FF56E6">
        <w:rPr>
          <w:i/>
          <w:sz w:val="22"/>
        </w:rPr>
        <w:t>Nota : Si aucune c</w:t>
      </w:r>
      <w:r>
        <w:rPr>
          <w:i/>
          <w:sz w:val="22"/>
        </w:rPr>
        <w:t>ase n'est cochée, ou si les trois</w:t>
      </w:r>
      <w:r w:rsidRPr="00FF56E6">
        <w:rPr>
          <w:i/>
          <w:sz w:val="22"/>
        </w:rPr>
        <w:t xml:space="preserve"> cases sont cochées, le pouvoir adjudicateur </w:t>
      </w:r>
      <w:r w:rsidRPr="00181E0F">
        <w:rPr>
          <w:i/>
          <w:sz w:val="22"/>
        </w:rPr>
        <w:t>considérera que seules les dispositions du C.C.A.P. s'appliquent.</w:t>
      </w:r>
    </w:p>
    <w:p w14:paraId="62AF7376" w14:textId="5F691F01" w:rsidR="0045747A" w:rsidRDefault="0045747A" w:rsidP="00FF56E6">
      <w:pPr>
        <w:spacing w:before="269" w:after="269"/>
        <w:rPr>
          <w:i/>
          <w:sz w:val="22"/>
        </w:rPr>
      </w:pPr>
    </w:p>
    <w:p w14:paraId="5ED745E6" w14:textId="289A5EAD" w:rsidR="0045747A" w:rsidRDefault="0045747A" w:rsidP="00FF56E6">
      <w:pPr>
        <w:spacing w:before="269" w:after="269"/>
        <w:rPr>
          <w:i/>
          <w:sz w:val="22"/>
        </w:rPr>
      </w:pPr>
    </w:p>
    <w:p w14:paraId="452EE9D7" w14:textId="49F64EAA" w:rsidR="0045747A" w:rsidRDefault="0045747A" w:rsidP="00FF56E6">
      <w:pPr>
        <w:spacing w:before="269" w:after="269"/>
        <w:rPr>
          <w:i/>
          <w:sz w:val="22"/>
        </w:rPr>
      </w:pPr>
    </w:p>
    <w:p w14:paraId="0934B4D7" w14:textId="2187A5C9" w:rsidR="0045747A" w:rsidRDefault="0045747A" w:rsidP="00FF56E6">
      <w:pPr>
        <w:spacing w:before="269" w:after="269"/>
        <w:rPr>
          <w:i/>
          <w:sz w:val="22"/>
        </w:rPr>
      </w:pPr>
    </w:p>
    <w:p w14:paraId="6BEFDA6C" w14:textId="39D089C4" w:rsidR="0045747A" w:rsidRDefault="0045747A" w:rsidP="00FF56E6">
      <w:pPr>
        <w:spacing w:before="269" w:after="269"/>
        <w:rPr>
          <w:i/>
          <w:sz w:val="22"/>
        </w:rPr>
      </w:pPr>
    </w:p>
    <w:p w14:paraId="1041E53E" w14:textId="66F7A781" w:rsidR="0045747A" w:rsidRDefault="0045747A" w:rsidP="00FF56E6">
      <w:pPr>
        <w:spacing w:before="269" w:after="269"/>
        <w:rPr>
          <w:i/>
          <w:sz w:val="22"/>
        </w:rPr>
      </w:pPr>
    </w:p>
    <w:p w14:paraId="45E1F01B" w14:textId="03064E55" w:rsidR="0045747A" w:rsidRDefault="0045747A" w:rsidP="00FF56E6">
      <w:pPr>
        <w:spacing w:before="269" w:after="269"/>
        <w:rPr>
          <w:i/>
          <w:sz w:val="22"/>
        </w:rPr>
      </w:pPr>
    </w:p>
    <w:p w14:paraId="23F7C982" w14:textId="7047DE34" w:rsidR="0045747A" w:rsidRDefault="0045747A" w:rsidP="00FF56E6">
      <w:pPr>
        <w:spacing w:before="269" w:after="269"/>
        <w:rPr>
          <w:i/>
          <w:sz w:val="22"/>
        </w:rPr>
      </w:pPr>
    </w:p>
    <w:p w14:paraId="1024676E" w14:textId="7902AD6E" w:rsidR="0045747A" w:rsidRDefault="0045747A" w:rsidP="00FF56E6">
      <w:pPr>
        <w:spacing w:before="269" w:after="269"/>
        <w:rPr>
          <w:i/>
          <w:sz w:val="22"/>
        </w:rPr>
      </w:pPr>
    </w:p>
    <w:p w14:paraId="76C44D11" w14:textId="65238077" w:rsidR="0045747A" w:rsidRDefault="0045747A" w:rsidP="00FF56E6">
      <w:pPr>
        <w:spacing w:before="269" w:after="269"/>
        <w:rPr>
          <w:i/>
          <w:sz w:val="22"/>
        </w:rPr>
      </w:pPr>
    </w:p>
    <w:p w14:paraId="1E04384A" w14:textId="2F49AE41" w:rsidR="0045747A" w:rsidRDefault="0045747A" w:rsidP="00FF56E6">
      <w:pPr>
        <w:spacing w:before="269" w:after="269"/>
        <w:rPr>
          <w:i/>
          <w:sz w:val="22"/>
        </w:rPr>
      </w:pPr>
    </w:p>
    <w:p w14:paraId="38AEC835" w14:textId="64FBDF60" w:rsidR="0045747A" w:rsidRDefault="0045747A" w:rsidP="00FF56E6">
      <w:pPr>
        <w:spacing w:before="269" w:after="269"/>
        <w:rPr>
          <w:i/>
          <w:sz w:val="22"/>
        </w:rPr>
      </w:pPr>
    </w:p>
    <w:p w14:paraId="2DB548EF" w14:textId="240B71DB" w:rsidR="0045747A" w:rsidRDefault="0045747A" w:rsidP="00FF56E6">
      <w:pPr>
        <w:spacing w:before="269" w:after="269"/>
        <w:rPr>
          <w:i/>
          <w:sz w:val="22"/>
        </w:rPr>
      </w:pPr>
    </w:p>
    <w:p w14:paraId="661BA178" w14:textId="4AA9AF86" w:rsidR="0045747A" w:rsidRDefault="0045747A" w:rsidP="00FF56E6">
      <w:pPr>
        <w:spacing w:before="269" w:after="269"/>
        <w:rPr>
          <w:i/>
          <w:sz w:val="22"/>
        </w:rPr>
      </w:pPr>
    </w:p>
    <w:p w14:paraId="6ABF87CF" w14:textId="77777777" w:rsidR="0045747A" w:rsidRDefault="0045747A" w:rsidP="00FF56E6">
      <w:pPr>
        <w:spacing w:before="269" w:after="269"/>
        <w:rPr>
          <w:i/>
          <w:sz w:val="22"/>
        </w:rPr>
      </w:pPr>
    </w:p>
    <w:p w14:paraId="18B0E881" w14:textId="77777777" w:rsidR="00207E35" w:rsidRDefault="00495DC5">
      <w:pPr>
        <w:pStyle w:val="Titre1"/>
      </w:pPr>
      <w:bookmarkStart w:id="16" w:name="_Toc207009164"/>
      <w:r>
        <w:t>Acceptation de l'offre</w:t>
      </w:r>
      <w:bookmarkEnd w:id="16"/>
    </w:p>
    <w:p w14:paraId="55D450A3" w14:textId="77777777" w:rsidR="00207E35" w:rsidRDefault="00495DC5" w:rsidP="00FF56E6">
      <w:pPr>
        <w:spacing w:before="269" w:after="269"/>
      </w:pPr>
      <w:r>
        <w:rPr>
          <w:b/>
          <w:sz w:val="22"/>
        </w:rPr>
        <w:t>ENGAGEMENT DU CANDIDAT</w:t>
      </w:r>
    </w:p>
    <w:p w14:paraId="4D266AC2" w14:textId="77777777" w:rsidR="00207E35" w:rsidRDefault="00495DC5" w:rsidP="00FF56E6">
      <w:pPr>
        <w:spacing w:before="269" w:after="269"/>
      </w:pPr>
      <w:r>
        <w:rPr>
          <w:sz w:val="22"/>
        </w:rPr>
        <w:t>J'affirme (nous affirmons) sous peine de résiliation 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55DA83BE" w14:textId="77777777" w:rsidR="00207E35" w:rsidRDefault="00495DC5" w:rsidP="00FF56E6">
      <w:pPr>
        <w:spacing w:before="269" w:after="269"/>
      </w:pPr>
      <w:r>
        <w:rPr>
          <w:sz w:val="22"/>
        </w:rPr>
        <w:t>A ........................................................................ </w:t>
      </w:r>
    </w:p>
    <w:p w14:paraId="3AFD061C" w14:textId="77777777" w:rsidR="00207E35" w:rsidRDefault="00495DC5" w:rsidP="00FF56E6">
      <w:pPr>
        <w:spacing w:before="269" w:after="269"/>
      </w:pPr>
      <w:r>
        <w:rPr>
          <w:sz w:val="22"/>
        </w:rPr>
        <w:t>Le .......................................................................</w:t>
      </w:r>
    </w:p>
    <w:p w14:paraId="17E04434" w14:textId="023A535E" w:rsidR="00207E35" w:rsidRPr="00FF56E6" w:rsidRDefault="00495DC5" w:rsidP="00FF56E6">
      <w:pPr>
        <w:spacing w:before="269" w:after="269"/>
        <w:rPr>
          <w:i/>
          <w:sz w:val="22"/>
        </w:rPr>
      </w:pPr>
      <w:r>
        <w:rPr>
          <w:i/>
          <w:sz w:val="22"/>
        </w:rPr>
        <w:t>Signature du ou des prestataire(s)</w:t>
      </w:r>
      <w:r w:rsidR="00FF56E6" w:rsidRPr="00FF56E6">
        <w:t xml:space="preserve"> </w:t>
      </w:r>
      <w:r w:rsidR="00FF56E6" w:rsidRPr="00FF56E6">
        <w:rPr>
          <w:i/>
        </w:rPr>
        <w:t>(</w:t>
      </w:r>
      <w:r w:rsidR="00FF56E6" w:rsidRPr="00FF56E6">
        <w:rPr>
          <w:i/>
          <w:sz w:val="22"/>
        </w:rPr>
        <w:t>candidat unique, mandataire ou membres du groupement)</w:t>
      </w:r>
    </w:p>
    <w:p w14:paraId="044F476F" w14:textId="59790406" w:rsidR="00FF56E6" w:rsidRDefault="00FF56E6" w:rsidP="00FF56E6">
      <w:pPr>
        <w:spacing w:before="269" w:after="269"/>
      </w:pPr>
    </w:p>
    <w:p w14:paraId="129C42B5" w14:textId="77777777" w:rsidR="0045747A" w:rsidRDefault="0045747A" w:rsidP="00FF56E6">
      <w:pPr>
        <w:spacing w:before="269" w:after="269"/>
      </w:pPr>
    </w:p>
    <w:p w14:paraId="7021254F" w14:textId="7DE9F528" w:rsidR="0045747A" w:rsidRDefault="0045747A" w:rsidP="00FF56E6">
      <w:pPr>
        <w:spacing w:before="269" w:after="269"/>
      </w:pPr>
    </w:p>
    <w:p w14:paraId="136F0CED" w14:textId="77777777" w:rsidR="0045747A" w:rsidRDefault="0045747A" w:rsidP="00FF56E6">
      <w:pPr>
        <w:spacing w:before="269" w:after="269"/>
      </w:pPr>
    </w:p>
    <w:p w14:paraId="3F18044B" w14:textId="77777777" w:rsidR="00FF56E6" w:rsidRDefault="00FF56E6" w:rsidP="00FF56E6">
      <w:pPr>
        <w:spacing w:before="269" w:after="269"/>
      </w:pPr>
    </w:p>
    <w:p w14:paraId="11A5452D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ACCEPTATION DE L’OFFRE PAR LE POUVOIR ADJUDICATEUR</w:t>
      </w:r>
    </w:p>
    <w:p w14:paraId="0C5B915D" w14:textId="4BE71227" w:rsidR="00207E35" w:rsidRDefault="00495DC5">
      <w:pPr>
        <w:spacing w:before="269" w:after="269"/>
        <w:jc w:val="left"/>
        <w:rPr>
          <w:b/>
          <w:sz w:val="22"/>
        </w:rPr>
      </w:pPr>
      <w:r>
        <w:rPr>
          <w:b/>
          <w:sz w:val="22"/>
        </w:rPr>
        <w:t>La présente offre est acceptée</w:t>
      </w:r>
    </w:p>
    <w:p w14:paraId="6D974CEA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</w:t>
      </w:r>
    </w:p>
    <w:p w14:paraId="606E9322" w14:textId="77777777" w:rsidR="00207E35" w:rsidRDefault="00495DC5">
      <w:pPr>
        <w:spacing w:before="269" w:after="269"/>
        <w:jc w:val="left"/>
      </w:pPr>
      <w:r>
        <w:rPr>
          <w:sz w:val="22"/>
        </w:rPr>
        <w:t>Le .......................................................................</w:t>
      </w:r>
    </w:p>
    <w:p w14:paraId="0D0F6F5F" w14:textId="427392F1" w:rsidR="00207E35" w:rsidRDefault="00495DC5">
      <w:pPr>
        <w:spacing w:before="269" w:after="269"/>
        <w:jc w:val="left"/>
        <w:rPr>
          <w:i/>
          <w:sz w:val="22"/>
        </w:rPr>
      </w:pPr>
      <w:r>
        <w:rPr>
          <w:i/>
          <w:sz w:val="22"/>
        </w:rPr>
        <w:t>Signature du représentant du pouvoir adjudicateur</w:t>
      </w:r>
    </w:p>
    <w:p w14:paraId="66D8FB18" w14:textId="76993760" w:rsidR="00D24D34" w:rsidRDefault="00D24D34">
      <w:pPr>
        <w:spacing w:before="269" w:after="269"/>
        <w:jc w:val="left"/>
        <w:rPr>
          <w:i/>
          <w:sz w:val="22"/>
        </w:rPr>
      </w:pPr>
    </w:p>
    <w:p w14:paraId="6EEE5B61" w14:textId="72F56E40" w:rsidR="0045747A" w:rsidRDefault="0045747A">
      <w:pPr>
        <w:spacing w:before="269" w:after="269"/>
        <w:jc w:val="left"/>
        <w:rPr>
          <w:i/>
          <w:sz w:val="22"/>
        </w:rPr>
      </w:pPr>
    </w:p>
    <w:p w14:paraId="4C93800A" w14:textId="27C95707" w:rsidR="0045747A" w:rsidRDefault="0045747A">
      <w:pPr>
        <w:spacing w:before="269" w:after="269"/>
        <w:jc w:val="left"/>
        <w:rPr>
          <w:i/>
          <w:sz w:val="22"/>
        </w:rPr>
      </w:pPr>
    </w:p>
    <w:p w14:paraId="2E380F8D" w14:textId="77777777" w:rsidR="0045747A" w:rsidRDefault="0045747A">
      <w:pPr>
        <w:spacing w:before="269" w:after="269"/>
        <w:jc w:val="left"/>
        <w:rPr>
          <w:i/>
          <w:sz w:val="22"/>
        </w:rPr>
      </w:pPr>
    </w:p>
    <w:p w14:paraId="24305832" w14:textId="77777777" w:rsidR="00207E35" w:rsidRDefault="00495DC5">
      <w:pPr>
        <w:spacing w:before="269" w:after="269"/>
        <w:jc w:val="left"/>
      </w:pPr>
      <w:r>
        <w:rPr>
          <w:b/>
          <w:sz w:val="22"/>
        </w:rPr>
        <w:t>NOTIFICATION DU CONTRAT AU TITULAIRE (Date d'effet du contrat)</w:t>
      </w:r>
    </w:p>
    <w:p w14:paraId="6DB430FB" w14:textId="77777777" w:rsidR="00207E35" w:rsidRDefault="00495DC5">
      <w:pPr>
        <w:spacing w:before="269" w:after="269"/>
        <w:jc w:val="left"/>
      </w:pPr>
      <w:r>
        <w:rPr>
          <w:sz w:val="22"/>
        </w:rPr>
        <w:t>A ........................................................................ </w:t>
      </w:r>
    </w:p>
    <w:p w14:paraId="34C7FD94" w14:textId="07F9276E" w:rsidR="00207E35" w:rsidRDefault="00495DC5">
      <w:pPr>
        <w:spacing w:before="269" w:after="269"/>
        <w:jc w:val="left"/>
        <w:rPr>
          <w:sz w:val="22"/>
        </w:rPr>
      </w:pPr>
      <w:r>
        <w:rPr>
          <w:sz w:val="22"/>
        </w:rPr>
        <w:t>Le .......................................................................</w:t>
      </w:r>
    </w:p>
    <w:p w14:paraId="7757DBEC" w14:textId="4B1C018C" w:rsidR="00207E35" w:rsidRDefault="00495DC5" w:rsidP="00D24D34">
      <w:pPr>
        <w:spacing w:before="269" w:after="269"/>
        <w:jc w:val="center"/>
      </w:pPr>
      <w:r>
        <w:rPr>
          <w:b/>
          <w:sz w:val="22"/>
        </w:rPr>
        <w:t>NANTISSEMENT OU CESSION DE CREANCES</w:t>
      </w:r>
    </w:p>
    <w:p w14:paraId="009CDFAE" w14:textId="77777777" w:rsidR="00207E35" w:rsidRDefault="00495DC5" w:rsidP="00D24D34">
      <w:pPr>
        <w:spacing w:before="269" w:after="269"/>
      </w:pPr>
      <w:r>
        <w:rPr>
          <w:sz w:val="22"/>
        </w:rPr>
        <w:t>Copie délivrée en unique exemplaire pour être remise à l'établissement de crédit en cas de cession ou de nantissement de créance de :</w:t>
      </w:r>
    </w:p>
    <w:p w14:paraId="1D3DBBE7" w14:textId="0B5E2944" w:rsidR="00207E35" w:rsidRDefault="00495DC5" w:rsidP="00D24D34">
      <w:pPr>
        <w:spacing w:before="269" w:after="269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 </w:t>
      </w:r>
      <w:r w:rsidR="006E2BB7">
        <w:rPr>
          <w:sz w:val="22"/>
        </w:rPr>
        <w:t>de l’accord-cadre</w:t>
      </w:r>
      <w:r>
        <w:rPr>
          <w:sz w:val="22"/>
        </w:rPr>
        <w:t xml:space="preserve"> dont le montant est de (indiquer le montant en chiffres et en lettres) :</w:t>
      </w:r>
      <w:r w:rsidR="001405E7">
        <w:rPr>
          <w:sz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9F8138B" w14:textId="77777777" w:rsidR="001405E7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totalité du bon de commande n° ............... afférent au marché (indiquer le montant en chiffres et lettres) :</w:t>
      </w:r>
      <w:r w:rsidR="001405E7">
        <w:rPr>
          <w:sz w:val="22"/>
        </w:rPr>
        <w:t xml:space="preserve"> </w:t>
      </w:r>
    </w:p>
    <w:p w14:paraId="645E4E68" w14:textId="0F04E5FF" w:rsidR="00207E35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14:paraId="10F2C7AF" w14:textId="6297139C" w:rsidR="00207E35" w:rsidRDefault="00C2569C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 w:rsidR="00495DC5">
        <w:rPr>
          <w:sz w:val="22"/>
        </w:rPr>
        <w:t>La partie des prestations que le titulaire n'envisage pas de confier à des sous-traitants bénéficiant du paiement direct, est évaluée à (indiquer en chiffres et en lettres) :</w:t>
      </w:r>
    </w:p>
    <w:p w14:paraId="58D82734" w14:textId="00CFC6CC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CE342EA" w14:textId="2801B912" w:rsidR="00207E35" w:rsidRDefault="00495DC5" w:rsidP="00D24D34">
      <w:pPr>
        <w:spacing w:before="269" w:after="269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La partie des prestations évaluée à (indiquer le montant en chiffres et en lettres) :</w:t>
      </w:r>
    </w:p>
    <w:p w14:paraId="6525A773" w14:textId="59F2E2A6" w:rsidR="001405E7" w:rsidRDefault="001405E7" w:rsidP="00D24D34">
      <w:pPr>
        <w:spacing w:before="269" w:after="269"/>
      </w:pPr>
      <w:r>
        <w:rPr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58AE9A4" w14:textId="47E85FEB" w:rsidR="00207E35" w:rsidRDefault="00495DC5" w:rsidP="00D24D34">
      <w:pPr>
        <w:spacing w:before="269" w:after="269"/>
      </w:pPr>
      <w:r>
        <w:rPr>
          <w:sz w:val="22"/>
        </w:rPr>
        <w:t>      et devant être exécutée par :</w:t>
      </w:r>
      <w:r w:rsidR="001405E7">
        <w:rPr>
          <w:sz w:val="22"/>
        </w:rPr>
        <w:t xml:space="preserve"> ……………………………………………………………………………………………………….</w:t>
      </w:r>
    </w:p>
    <w:p w14:paraId="7D322239" w14:textId="77777777" w:rsidR="00207E35" w:rsidRDefault="00495DC5" w:rsidP="00D24D34">
      <w:pPr>
        <w:spacing w:before="269" w:after="269"/>
      </w:pPr>
      <w:r>
        <w:rPr>
          <w:sz w:val="22"/>
        </w:rPr>
        <w:t>      en qualité de :</w:t>
      </w:r>
    </w:p>
    <w:p w14:paraId="0757E942" w14:textId="77777777" w:rsidR="00207E35" w:rsidRDefault="00495DC5" w:rsidP="001405E7">
      <w:pPr>
        <w:spacing w:before="269" w:after="269"/>
        <w:ind w:firstLine="720"/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membre d'un groupement d'entreprise</w:t>
      </w:r>
    </w:p>
    <w:p w14:paraId="529C48E4" w14:textId="70F90F3C" w:rsidR="00207E35" w:rsidRDefault="00495DC5" w:rsidP="001405E7">
      <w:pPr>
        <w:spacing w:before="269" w:after="269"/>
        <w:ind w:firstLine="720"/>
        <w:rPr>
          <w:sz w:val="22"/>
        </w:rPr>
      </w:pPr>
      <w:r>
        <w:rPr>
          <w:sz w:val="22"/>
        </w:rPr>
        <w:t> </w:t>
      </w:r>
      <w:r>
        <w:rPr>
          <w:sz w:val="27"/>
        </w:rPr>
        <w:t xml:space="preserve">❏  </w:t>
      </w:r>
      <w:r>
        <w:rPr>
          <w:sz w:val="22"/>
        </w:rPr>
        <w:t>sous-traitant</w:t>
      </w:r>
    </w:p>
    <w:p w14:paraId="1DCA63F7" w14:textId="5E7795CC" w:rsidR="00632E86" w:rsidRDefault="00632E86" w:rsidP="00D24D34">
      <w:pPr>
        <w:spacing w:before="269" w:after="269"/>
        <w:rPr>
          <w:sz w:val="22"/>
        </w:rPr>
      </w:pPr>
    </w:p>
    <w:p w14:paraId="6950B6CA" w14:textId="47A4A11E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>A . . . . . . . . . . . . . . . . . . . . . .</w:t>
      </w:r>
    </w:p>
    <w:p w14:paraId="58814D8E" w14:textId="738E6C8C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  <w:r w:rsidRPr="004C7B10">
        <w:rPr>
          <w:sz w:val="22"/>
        </w:rPr>
        <w:t xml:space="preserve"> Le . . . . . .</w:t>
      </w:r>
      <w:r>
        <w:rPr>
          <w:sz w:val="22"/>
        </w:rPr>
        <w:t xml:space="preserve"> . . . . . . . . . . . . . . . ..</w:t>
      </w:r>
    </w:p>
    <w:p w14:paraId="7389292F" w14:textId="77777777" w:rsidR="004C7B10" w:rsidRPr="004C7B10" w:rsidRDefault="004C7B10" w:rsidP="004C7B10">
      <w:pPr>
        <w:widowControl/>
        <w:autoSpaceDE/>
        <w:autoSpaceDN/>
        <w:adjustRightInd/>
        <w:spacing w:after="0" w:line="253" w:lineRule="exact"/>
        <w:ind w:left="20" w:right="40"/>
        <w:jc w:val="center"/>
        <w:rPr>
          <w:sz w:val="22"/>
        </w:rPr>
      </w:pPr>
    </w:p>
    <w:p w14:paraId="2CBA932B" w14:textId="33D3DF53" w:rsidR="004C7B10" w:rsidRDefault="004C7B10" w:rsidP="004C7B10">
      <w:pPr>
        <w:spacing w:before="269" w:after="269"/>
        <w:ind w:left="2880"/>
        <w:rPr>
          <w:sz w:val="22"/>
        </w:rPr>
      </w:pPr>
      <w:bookmarkStart w:id="17" w:name="_Toc70526277"/>
      <w:r>
        <w:rPr>
          <w:sz w:val="22"/>
        </w:rPr>
        <w:t xml:space="preserve">    </w:t>
      </w:r>
      <w:r w:rsidRPr="004C7B10">
        <w:rPr>
          <w:sz w:val="22"/>
        </w:rPr>
        <w:t>Signature</w:t>
      </w:r>
      <w:bookmarkEnd w:id="17"/>
      <w:r>
        <w:rPr>
          <w:rStyle w:val="Appelnotedebasdep"/>
          <w:sz w:val="22"/>
        </w:rPr>
        <w:footnoteReference w:id="3"/>
      </w:r>
    </w:p>
    <w:p w14:paraId="04484EFD" w14:textId="2A6070A8" w:rsidR="00632E86" w:rsidRDefault="00632E86" w:rsidP="00D24D34">
      <w:pPr>
        <w:spacing w:before="269" w:after="269"/>
        <w:rPr>
          <w:sz w:val="22"/>
        </w:rPr>
      </w:pPr>
    </w:p>
    <w:p w14:paraId="50CE9899" w14:textId="62EFF5FE" w:rsidR="00632E86" w:rsidRDefault="00632E86" w:rsidP="00D24D34">
      <w:pPr>
        <w:spacing w:before="269" w:after="269"/>
        <w:rPr>
          <w:sz w:val="22"/>
        </w:rPr>
      </w:pPr>
    </w:p>
    <w:p w14:paraId="2A2298CA" w14:textId="519DB509" w:rsidR="00C2569C" w:rsidRPr="005B49D5" w:rsidRDefault="00C2569C" w:rsidP="005B49D5">
      <w:pPr>
        <w:pStyle w:val="Titre1"/>
        <w:numPr>
          <w:ilvl w:val="0"/>
          <w:numId w:val="0"/>
        </w:numPr>
        <w:ind w:left="360"/>
        <w:jc w:val="center"/>
      </w:pPr>
      <w:bookmarkStart w:id="18" w:name="_Toc207009165"/>
      <w:r w:rsidRPr="005B49D5">
        <w:t>ANNEXE</w:t>
      </w:r>
      <w:r w:rsidR="00632E86" w:rsidRPr="005B49D5">
        <w:t xml:space="preserve"> 1</w:t>
      </w:r>
      <w:r w:rsidR="00495DC5" w:rsidRPr="005B49D5">
        <w:t xml:space="preserve"> : D</w:t>
      </w:r>
      <w:r w:rsidRPr="005B49D5">
        <w:t>ESIGNATION DES COTRAITANTS ET REPARTITION DES PRESTATIONS</w:t>
      </w:r>
      <w:bookmarkEnd w:id="18"/>
    </w:p>
    <w:tbl>
      <w:tblPr>
        <w:tblW w:w="0" w:type="auto"/>
        <w:jc w:val="center"/>
        <w:tblCellSpacing w:w="0" w:type="auto"/>
        <w:tblLook w:val="04A0" w:firstRow="1" w:lastRow="0" w:firstColumn="1" w:lastColumn="0" w:noHBand="0" w:noVBand="1"/>
      </w:tblPr>
      <w:tblGrid>
        <w:gridCol w:w="3361"/>
        <w:gridCol w:w="1683"/>
        <w:gridCol w:w="1419"/>
        <w:gridCol w:w="1018"/>
        <w:gridCol w:w="1419"/>
      </w:tblGrid>
      <w:tr w:rsidR="00207E35" w14:paraId="5D9BD60C" w14:textId="77777777" w:rsidTr="00632E86">
        <w:trPr>
          <w:trHeight w:val="1125"/>
          <w:tblCellSpacing w:w="0" w:type="auto"/>
          <w:jc w:val="center"/>
        </w:trPr>
        <w:tc>
          <w:tcPr>
            <w:tcW w:w="33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FFFCCD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Désignation de l'entreprise</w:t>
            </w:r>
          </w:p>
        </w:tc>
        <w:tc>
          <w:tcPr>
            <w:tcW w:w="1683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1923E9C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Prestations concernées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2789CFF" w14:textId="37C817E3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HT</w:t>
            </w:r>
          </w:p>
        </w:tc>
        <w:tc>
          <w:tcPr>
            <w:tcW w:w="1018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2BB09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Taux TVA</w:t>
            </w:r>
          </w:p>
        </w:tc>
        <w:tc>
          <w:tcPr>
            <w:tcW w:w="141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215A8F" w14:textId="6CAD661B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 xml:space="preserve">Montant </w:t>
            </w:r>
            <w:r w:rsidR="00C2569C">
              <w:rPr>
                <w:b/>
                <w:sz w:val="22"/>
              </w:rPr>
              <w:t xml:space="preserve">€ </w:t>
            </w:r>
            <w:r>
              <w:rPr>
                <w:b/>
                <w:sz w:val="22"/>
              </w:rPr>
              <w:t>TTC</w:t>
            </w:r>
          </w:p>
        </w:tc>
      </w:tr>
      <w:tr w:rsidR="00C2569C" w14:paraId="6012FCFB" w14:textId="77777777" w:rsidTr="00C2569C">
        <w:trPr>
          <w:trHeight w:val="1882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776737" w14:textId="77777777" w:rsidR="00C2569C" w:rsidRDefault="00C2569C" w:rsidP="00632E86">
            <w:pPr>
              <w:spacing w:before="269" w:after="269"/>
              <w:ind w:left="15"/>
              <w:rPr>
                <w:b/>
                <w:sz w:val="22"/>
                <w:u w:val="single"/>
              </w:rPr>
            </w:pPr>
            <w:r>
              <w:rPr>
                <w:b/>
                <w:sz w:val="22"/>
                <w:u w:val="single"/>
              </w:rPr>
              <w:t xml:space="preserve">Cotraitant 1 : </w:t>
            </w:r>
          </w:p>
          <w:p w14:paraId="350A3958" w14:textId="621ED160" w:rsidR="00C2569C" w:rsidRPr="00C2569C" w:rsidRDefault="00C2569C" w:rsidP="00C2569C">
            <w:pPr>
              <w:rPr>
                <w:b/>
                <w:sz w:val="22"/>
                <w:u w:val="single"/>
              </w:rPr>
            </w:pPr>
            <w:r w:rsidRPr="00C2569C">
              <w:rPr>
                <w:i/>
                <w:sz w:val="22"/>
              </w:rPr>
              <w:t>Le cotraitant 1 est le mandataire du groupement présenté à l’article 2 de l’acte d’engagement.</w:t>
            </w: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446BB36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8E315" w14:textId="77777777" w:rsidR="00C2569C" w:rsidRDefault="00C2569C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7C55A7" w14:textId="77777777" w:rsidR="00C2569C" w:rsidRDefault="00C2569C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AEEA3E8" w14:textId="77777777" w:rsidR="00C2569C" w:rsidRDefault="00C2569C" w:rsidP="00632E86">
            <w:pPr>
              <w:jc w:val="center"/>
            </w:pPr>
          </w:p>
        </w:tc>
      </w:tr>
      <w:tr w:rsidR="00207E35" w14:paraId="4C0BA6CA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ED36B" w14:textId="42558A53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>Cotraitant 2</w:t>
            </w:r>
            <w:r>
              <w:rPr>
                <w:b/>
                <w:sz w:val="22"/>
                <w:u w:val="single"/>
              </w:rPr>
              <w:t> *</w:t>
            </w:r>
            <w:r>
              <w:rPr>
                <w:sz w:val="22"/>
              </w:rPr>
              <w:t>:</w:t>
            </w:r>
          </w:p>
          <w:p w14:paraId="3E6F69BE" w14:textId="6279159B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533880A1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39AB7BD4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02BA379B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24CB348A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3CF3E2A4" w14:textId="088657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4A834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9BE3AA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3799758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FF9B6" w14:textId="77777777" w:rsidR="00207E35" w:rsidRDefault="00207E35" w:rsidP="00632E86">
            <w:pPr>
              <w:jc w:val="center"/>
            </w:pPr>
          </w:p>
        </w:tc>
      </w:tr>
      <w:tr w:rsidR="00207E35" w14:paraId="35D87E56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E14D4CC" w14:textId="17318281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3 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760A6DF8" w14:textId="64EB9DE2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0929B41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1FEE8689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1CAC07BE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02248375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0EB1D2ED" w14:textId="4DB70AC2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6F58BD6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02845C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9C7B4F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338740" w14:textId="77777777" w:rsidR="00207E35" w:rsidRDefault="00207E35" w:rsidP="00632E86">
            <w:pPr>
              <w:jc w:val="center"/>
            </w:pPr>
          </w:p>
        </w:tc>
      </w:tr>
      <w:tr w:rsidR="00207E35" w14:paraId="26E47375" w14:textId="77777777" w:rsidTr="00632E86">
        <w:trPr>
          <w:trHeight w:val="32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AFA8C9" w14:textId="640B098D" w:rsidR="00C2569C" w:rsidRDefault="00C2569C" w:rsidP="00632E86">
            <w:pPr>
              <w:spacing w:before="269" w:after="269"/>
              <w:ind w:left="15"/>
              <w:rPr>
                <w:sz w:val="22"/>
              </w:rPr>
            </w:pPr>
            <w:r w:rsidRPr="00C2569C">
              <w:rPr>
                <w:b/>
                <w:sz w:val="22"/>
                <w:u w:val="single"/>
              </w:rPr>
              <w:t xml:space="preserve">Cotraitant </w:t>
            </w:r>
            <w:r>
              <w:rPr>
                <w:b/>
                <w:sz w:val="22"/>
                <w:u w:val="single"/>
              </w:rPr>
              <w:t>4 </w:t>
            </w:r>
            <w:r w:rsidR="00CF0BA2">
              <w:rPr>
                <w:b/>
                <w:sz w:val="22"/>
                <w:u w:val="single"/>
              </w:rPr>
              <w:t>*</w:t>
            </w:r>
            <w:r>
              <w:rPr>
                <w:b/>
                <w:sz w:val="22"/>
                <w:u w:val="single"/>
              </w:rPr>
              <w:t>:</w:t>
            </w:r>
            <w:r>
              <w:rPr>
                <w:sz w:val="22"/>
              </w:rPr>
              <w:t> </w:t>
            </w:r>
          </w:p>
          <w:p w14:paraId="4D738C26" w14:textId="4E12721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Dénomination sociale :</w:t>
            </w:r>
          </w:p>
          <w:p w14:paraId="64D45EA7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SIRET :</w:t>
            </w:r>
          </w:p>
          <w:p w14:paraId="42400622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Code APE :</w:t>
            </w:r>
          </w:p>
          <w:p w14:paraId="2D381B8C" w14:textId="77777777" w:rsidR="00207E35" w:rsidRDefault="00495DC5" w:rsidP="00632E86">
            <w:pPr>
              <w:spacing w:before="269" w:after="269"/>
              <w:ind w:left="15"/>
            </w:pPr>
            <w:r>
              <w:rPr>
                <w:sz w:val="22"/>
              </w:rPr>
              <w:t>N° TVA intracommunautaire :</w:t>
            </w:r>
          </w:p>
          <w:p w14:paraId="35BFA9FC" w14:textId="77777777" w:rsidR="00207E35" w:rsidRDefault="00495DC5" w:rsidP="00632E86">
            <w:pPr>
              <w:spacing w:before="269" w:after="269"/>
              <w:ind w:left="15"/>
              <w:rPr>
                <w:sz w:val="22"/>
              </w:rPr>
            </w:pPr>
            <w:r>
              <w:rPr>
                <w:sz w:val="22"/>
              </w:rPr>
              <w:t>Adresse :</w:t>
            </w:r>
          </w:p>
          <w:p w14:paraId="5C85917D" w14:textId="207B502E" w:rsidR="00E8460C" w:rsidRDefault="00E8460C" w:rsidP="00632E86">
            <w:pPr>
              <w:spacing w:before="269" w:after="269"/>
              <w:ind w:left="15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2B5B21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53B7FD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C624D3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F8A2B" w14:textId="77777777" w:rsidR="00207E35" w:rsidRDefault="00207E35" w:rsidP="00632E86">
            <w:pPr>
              <w:jc w:val="center"/>
            </w:pPr>
          </w:p>
        </w:tc>
      </w:tr>
      <w:tr w:rsidR="00207E35" w14:paraId="101FCE83" w14:textId="77777777" w:rsidTr="00632E86">
        <w:trPr>
          <w:trHeight w:val="855"/>
          <w:tblCellSpacing w:w="0" w:type="auto"/>
          <w:jc w:val="center"/>
        </w:trPr>
        <w:tc>
          <w:tcPr>
            <w:tcW w:w="3361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054977" w14:textId="77777777" w:rsidR="00207E35" w:rsidRDefault="00207E35" w:rsidP="00632E86">
            <w:pPr>
              <w:jc w:val="center"/>
            </w:pPr>
          </w:p>
        </w:tc>
        <w:tc>
          <w:tcPr>
            <w:tcW w:w="1683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E04B00" w14:textId="77777777" w:rsidR="00207E35" w:rsidRDefault="00495DC5" w:rsidP="00632E86">
            <w:pPr>
              <w:spacing w:before="269" w:after="269"/>
              <w:ind w:left="15"/>
              <w:jc w:val="center"/>
            </w:pPr>
            <w:r>
              <w:rPr>
                <w:b/>
                <w:sz w:val="22"/>
              </w:rPr>
              <w:t>TOTAUX</w:t>
            </w: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CAA00B5" w14:textId="77777777" w:rsidR="00207E35" w:rsidRDefault="00207E35" w:rsidP="00632E86">
            <w:pPr>
              <w:jc w:val="center"/>
            </w:pPr>
          </w:p>
        </w:tc>
        <w:tc>
          <w:tcPr>
            <w:tcW w:w="1018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EA2B6C" w14:textId="77777777" w:rsidR="00207E35" w:rsidRDefault="00207E35" w:rsidP="00632E86">
            <w:pPr>
              <w:jc w:val="center"/>
            </w:pPr>
          </w:p>
        </w:tc>
        <w:tc>
          <w:tcPr>
            <w:tcW w:w="1419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9097E3" w14:textId="77777777" w:rsidR="00207E35" w:rsidRDefault="00207E35" w:rsidP="00632E86">
            <w:pPr>
              <w:jc w:val="center"/>
            </w:pPr>
          </w:p>
        </w:tc>
      </w:tr>
    </w:tbl>
    <w:p w14:paraId="0CB232D2" w14:textId="761A25FB" w:rsidR="00CF0BA2" w:rsidRDefault="00CF0BA2" w:rsidP="00CF0BA2">
      <w:pPr>
        <w:spacing w:before="269" w:after="269"/>
        <w:rPr>
          <w:i/>
          <w:sz w:val="22"/>
        </w:rPr>
      </w:pPr>
      <w:r>
        <w:rPr>
          <w:i/>
          <w:sz w:val="22"/>
        </w:rPr>
        <w:t xml:space="preserve">(*) </w:t>
      </w:r>
      <w:r w:rsidRPr="004D2A10">
        <w:rPr>
          <w:i/>
          <w:sz w:val="22"/>
        </w:rPr>
        <w:t>Dans l’éventualité où le candidat</w:t>
      </w:r>
      <w:r>
        <w:rPr>
          <w:i/>
          <w:sz w:val="22"/>
        </w:rPr>
        <w:t xml:space="preserve"> se serait présenté en groupement avec plus que 3 cotraitants,</w:t>
      </w:r>
      <w:r w:rsidRPr="004D2A10">
        <w:rPr>
          <w:i/>
          <w:sz w:val="22"/>
        </w:rPr>
        <w:t xml:space="preserve"> il </w:t>
      </w:r>
      <w:r>
        <w:rPr>
          <w:i/>
          <w:sz w:val="22"/>
        </w:rPr>
        <w:t>dupliquera</w:t>
      </w:r>
      <w:r w:rsidRPr="004D2A10">
        <w:rPr>
          <w:i/>
          <w:sz w:val="22"/>
        </w:rPr>
        <w:t xml:space="preserve"> </w:t>
      </w:r>
      <w:r>
        <w:rPr>
          <w:i/>
          <w:sz w:val="22"/>
        </w:rPr>
        <w:t>la ligne du tableau</w:t>
      </w:r>
      <w:r w:rsidRPr="004D2A10">
        <w:rPr>
          <w:i/>
          <w:sz w:val="22"/>
        </w:rPr>
        <w:t xml:space="preserve"> ci-dessus.</w:t>
      </w:r>
    </w:p>
    <w:p w14:paraId="642FF715" w14:textId="33E4C20F" w:rsidR="00CF0BA2" w:rsidRDefault="00CF0BA2" w:rsidP="00CF0BA2">
      <w:pPr>
        <w:spacing w:before="269" w:after="269"/>
        <w:rPr>
          <w:i/>
          <w:sz w:val="22"/>
        </w:rPr>
      </w:pPr>
    </w:p>
    <w:p w14:paraId="69F59097" w14:textId="00F89B52" w:rsidR="00CF0BA2" w:rsidRDefault="00CF0BA2" w:rsidP="00CF0BA2">
      <w:pPr>
        <w:spacing w:before="269" w:after="269"/>
        <w:rPr>
          <w:i/>
          <w:sz w:val="22"/>
        </w:rPr>
      </w:pPr>
    </w:p>
    <w:p w14:paraId="5C6B3855" w14:textId="1ED480A3" w:rsidR="00CF0BA2" w:rsidRDefault="00CF0BA2" w:rsidP="00CF0BA2">
      <w:pPr>
        <w:spacing w:before="269" w:after="269"/>
        <w:rPr>
          <w:i/>
          <w:sz w:val="22"/>
        </w:rPr>
      </w:pPr>
    </w:p>
    <w:p w14:paraId="5957A5B6" w14:textId="42C5AD4E" w:rsidR="00CF0BA2" w:rsidRDefault="00CF0BA2" w:rsidP="00CF0BA2">
      <w:pPr>
        <w:spacing w:before="269" w:after="269"/>
        <w:rPr>
          <w:i/>
          <w:sz w:val="22"/>
        </w:rPr>
      </w:pPr>
    </w:p>
    <w:p w14:paraId="349665CC" w14:textId="61C7ADE7" w:rsidR="00CF0BA2" w:rsidRDefault="00CF0BA2" w:rsidP="00CF0BA2">
      <w:pPr>
        <w:spacing w:before="269" w:after="269"/>
        <w:rPr>
          <w:i/>
          <w:sz w:val="22"/>
        </w:rPr>
      </w:pPr>
    </w:p>
    <w:p w14:paraId="446763DD" w14:textId="0CE3A6B5" w:rsidR="00021A1F" w:rsidRDefault="00021A1F" w:rsidP="00CF0BA2">
      <w:pPr>
        <w:spacing w:before="269" w:after="269"/>
        <w:rPr>
          <w:i/>
          <w:sz w:val="22"/>
        </w:rPr>
      </w:pPr>
    </w:p>
    <w:p w14:paraId="147F2880" w14:textId="1FAB06B7" w:rsidR="00021A1F" w:rsidRDefault="00021A1F" w:rsidP="00CF0BA2">
      <w:pPr>
        <w:spacing w:before="269" w:after="269"/>
        <w:rPr>
          <w:i/>
          <w:sz w:val="22"/>
        </w:rPr>
      </w:pPr>
    </w:p>
    <w:p w14:paraId="7F2D5FDD" w14:textId="47B80AE0" w:rsidR="00021A1F" w:rsidRDefault="00021A1F" w:rsidP="00CF0BA2">
      <w:pPr>
        <w:spacing w:before="269" w:after="269"/>
        <w:rPr>
          <w:i/>
          <w:sz w:val="22"/>
        </w:rPr>
      </w:pPr>
    </w:p>
    <w:p w14:paraId="7A861D18" w14:textId="3E91505F" w:rsidR="00021A1F" w:rsidRDefault="00021A1F" w:rsidP="00CF0BA2">
      <w:pPr>
        <w:spacing w:before="269" w:after="269"/>
        <w:rPr>
          <w:i/>
          <w:sz w:val="22"/>
        </w:rPr>
      </w:pPr>
    </w:p>
    <w:p w14:paraId="67C52CF1" w14:textId="51CE62CA" w:rsidR="00021A1F" w:rsidRDefault="00021A1F" w:rsidP="00CF0BA2">
      <w:pPr>
        <w:spacing w:before="269" w:after="269"/>
        <w:rPr>
          <w:i/>
          <w:sz w:val="22"/>
        </w:rPr>
      </w:pPr>
    </w:p>
    <w:p w14:paraId="75B0BB3E" w14:textId="28308655" w:rsidR="00021A1F" w:rsidRDefault="00021A1F" w:rsidP="00CF0BA2">
      <w:pPr>
        <w:spacing w:before="269" w:after="269"/>
        <w:rPr>
          <w:i/>
          <w:sz w:val="22"/>
        </w:rPr>
      </w:pPr>
    </w:p>
    <w:p w14:paraId="689E271E" w14:textId="77777777" w:rsidR="00021A1F" w:rsidRDefault="00021A1F" w:rsidP="00CF0BA2">
      <w:pPr>
        <w:spacing w:before="269" w:after="269"/>
        <w:rPr>
          <w:i/>
          <w:sz w:val="22"/>
        </w:rPr>
      </w:pPr>
    </w:p>
    <w:p w14:paraId="0C360405" w14:textId="6068A622" w:rsidR="00CF0BA2" w:rsidRDefault="00CF0BA2" w:rsidP="00CF0BA2">
      <w:pPr>
        <w:spacing w:before="269" w:after="269"/>
        <w:rPr>
          <w:i/>
          <w:sz w:val="22"/>
        </w:rPr>
      </w:pPr>
    </w:p>
    <w:p w14:paraId="656965F0" w14:textId="46F6FC0B" w:rsidR="00C2569C" w:rsidRPr="005B49D5" w:rsidRDefault="00C2569C" w:rsidP="005B49D5">
      <w:pPr>
        <w:pStyle w:val="Titre1"/>
        <w:numPr>
          <w:ilvl w:val="0"/>
          <w:numId w:val="0"/>
        </w:numPr>
        <w:jc w:val="center"/>
      </w:pPr>
      <w:bookmarkStart w:id="19" w:name="_Toc207009166"/>
      <w:r w:rsidRPr="005B49D5">
        <w:t>ANNEXE 2 : DECLARATION DE SOUS-TRAITANCE</w:t>
      </w:r>
      <w:bookmarkEnd w:id="19"/>
    </w:p>
    <w:p w14:paraId="0B65E66D" w14:textId="77777777" w:rsidR="00C2569C" w:rsidRPr="00C2569C" w:rsidRDefault="00C2569C" w:rsidP="00C2569C">
      <w:pPr>
        <w:widowControl/>
        <w:autoSpaceDE/>
        <w:autoSpaceDN/>
        <w:adjustRightInd/>
        <w:spacing w:after="0"/>
        <w:rPr>
          <w:sz w:val="22"/>
        </w:rPr>
      </w:pPr>
      <w:r w:rsidRPr="00C2569C">
        <w:rPr>
          <w:sz w:val="22"/>
        </w:rPr>
        <w:t xml:space="preserve">En cas de sous-traitance connue au moment du dépôt de l’offre, le candidat aura annexé au présent acte d’engagement la ou les déclarations de sous-traitance (formulaire DC4). </w:t>
      </w:r>
    </w:p>
    <w:p w14:paraId="088229C5" w14:textId="77777777" w:rsidR="00C2569C" w:rsidRPr="00632E86" w:rsidRDefault="00C2569C" w:rsidP="00C2569C">
      <w:pPr>
        <w:spacing w:before="269" w:after="269"/>
        <w:jc w:val="center"/>
        <w:rPr>
          <w:b/>
          <w:sz w:val="22"/>
          <w:u w:val="single"/>
        </w:rPr>
      </w:pPr>
    </w:p>
    <w:p w14:paraId="4C2F1A1F" w14:textId="6DAB95F8" w:rsidR="00C2569C" w:rsidRDefault="00C2569C"/>
    <w:sectPr w:rsidR="00C2569C">
      <w:headerReference w:type="default" r:id="rId8"/>
      <w:footerReference w:type="default" r:id="rId9"/>
      <w:type w:val="continuous"/>
      <w:pgSz w:w="11907" w:h="16840"/>
      <w:pgMar w:top="1440" w:right="1440" w:bottom="1440" w:left="144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BF2AFB" w14:textId="77777777" w:rsidR="007A3313" w:rsidRDefault="007A3313">
      <w:pPr>
        <w:spacing w:after="0"/>
      </w:pPr>
      <w:r>
        <w:separator/>
      </w:r>
    </w:p>
  </w:endnote>
  <w:endnote w:type="continuationSeparator" w:id="0">
    <w:p w14:paraId="1532EEDE" w14:textId="77777777" w:rsidR="007A3313" w:rsidRDefault="007A331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630B5" w14:textId="77777777" w:rsidR="00FC0689" w:rsidRDefault="00FC0689">
    <w:r>
      <w:rPr>
        <w:noProof/>
      </w:rPr>
      <mc:AlternateContent>
        <mc:Choice Requires="wps">
          <w:drawing>
            <wp:anchor distT="0" distB="0" distL="114300" distR="114300" simplePos="0" relativeHeight="251713536" behindDoc="0" locked="0" layoutInCell="0" allowOverlap="1" wp14:anchorId="4F91D4AB" wp14:editId="28988B00">
              <wp:simplePos x="0" y="0"/>
              <wp:positionH relativeFrom="page">
                <wp:posOffset>266701</wp:posOffset>
              </wp:positionH>
              <wp:positionV relativeFrom="page">
                <wp:posOffset>9810750</wp:posOffset>
              </wp:positionV>
              <wp:extent cx="6496050" cy="513080"/>
              <wp:effectExtent l="0" t="0" r="19050" b="20320"/>
              <wp:wrapNone/>
              <wp:docPr id="2" name="Rectangle 4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496050" cy="51308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F91ECF5" w14:textId="10BDD4F7" w:rsidR="00FC0689" w:rsidRDefault="0061057B" w:rsidP="001E7223">
                          <w:pPr>
                            <w:spacing w:after="0" w:line="320" w:lineRule="atLeast"/>
                            <w:ind w:firstLine="720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25TE0129 </w:t>
                          </w:r>
                          <w:r w:rsidR="00E23ADE">
                            <w:rPr>
                              <w:color w:val="0892AF"/>
                              <w:sz w:val="18"/>
                              <w:szCs w:val="18"/>
                            </w:rPr>
                            <w:t>–</w:t>
                          </w:r>
                          <w:r w:rsidR="00FC0689" w:rsidRPr="00F23C99">
                            <w:t xml:space="preserve"> </w:t>
                          </w:r>
                          <w:r w:rsidR="00E23ADE">
                            <w:rPr>
                              <w:color w:val="0892AF"/>
                              <w:sz w:val="18"/>
                              <w:szCs w:val="18"/>
                            </w:rPr>
                            <w:t>Acquisition d’auto-laveuses pour le CHAM</w:t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(relance)</w:t>
                          </w:r>
                        </w:p>
                        <w:p w14:paraId="2999CC94" w14:textId="3FC5494F" w:rsidR="00FC0689" w:rsidRPr="00705A9A" w:rsidRDefault="00FC0689" w:rsidP="001E7223">
                          <w:pPr>
                            <w:spacing w:after="0" w:line="320" w:lineRule="atLeast"/>
                            <w:ind w:firstLine="720"/>
                            <w:jc w:val="right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PAGE</w:instrTex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5747A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</w: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t xml:space="preserve"> / </w: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begin"/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instrText>NUMPAGES \* Arabic</w:instrTex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separate"/>
                          </w:r>
                          <w:r w:rsidR="0045747A">
                            <w:rPr>
                              <w:noProof/>
                              <w:color w:val="0892AF"/>
                              <w:sz w:val="18"/>
                              <w:szCs w:val="18"/>
                            </w:rPr>
                            <w:t>13</w:t>
                          </w:r>
                          <w:r w:rsidRPr="00705A9A">
                            <w:rPr>
                              <w:color w:val="0892AF"/>
                              <w:sz w:val="18"/>
                              <w:szCs w:val="18"/>
                            </w:rPr>
                            <w:fldChar w:fldCharType="end"/>
                          </w:r>
                        </w:p>
                        <w:p w14:paraId="0C49FFDE" w14:textId="77777777" w:rsidR="00FC0689" w:rsidRDefault="00FC0689" w:rsidP="00705A9A">
                          <w:pPr>
                            <w:spacing w:after="0" w:line="320" w:lineRule="atLeast"/>
                            <w:jc w:val="right"/>
                            <w:rPr>
                              <w:color w:val="FFFFFF"/>
                              <w:sz w:val="22"/>
                              <w:szCs w:val="22"/>
                            </w:rPr>
                          </w:pPr>
                          <w:r>
                            <w:rPr>
                              <w:color w:val="0892AF"/>
                              <w:sz w:val="18"/>
                              <w:szCs w:val="18"/>
                            </w:rPr>
                            <w:tab/>
                          </w:r>
                        </w:p>
                        <w:p w14:paraId="0DE9A0AC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  <w:p w14:paraId="56C5A2BA" w14:textId="77777777" w:rsidR="00FC0689" w:rsidRDefault="00FC0689">
                          <w:pPr>
                            <w:spacing w:after="0" w:line="320" w:lineRule="atLeast"/>
                            <w:jc w:val="center"/>
                            <w:rPr>
                              <w:color w:val="0892AF"/>
                              <w:sz w:val="18"/>
                              <w:szCs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F91D4AB" id="Rectangle 41" o:spid="_x0000_s1026" style="position:absolute;left:0;text-align:left;margin-left:21pt;margin-top:772.5pt;width:511.5pt;height:40.4pt;z-index:251713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xflJQIAAEgEAAAOAAAAZHJzL2Uyb0RvYy54bWysVNuO0zAQfUfiHyy/0ySlLW3VdLXqUoS0&#10;wIqFD3AcJ7HwjbHbZPl6xk5buvCCEHmwPJ6Z4zNnxtncDFqRowAvrSlpMckpEYbbWpq2pF+/7F8t&#10;KfGBmZopa0RJn4SnN9uXLza9W4up7ayqBRAEMX7du5J2Ibh1lnneCc38xDph0NlY0CygCW1WA+sR&#10;XatsmueLrLdQO7BceI+nd6OTbhN+0wgePjWNF4GokiK3kFZIaxXXbLth6xaY6yQ/0WD/wEIzafDS&#10;C9QdC4wcQP4BpSUH620TJtzqzDaN5CLVgNUU+W/VPHbMiVQLiuPdRSb//2D5x+MDEFmXdEqJYRpb&#10;9BlFY6ZVgsyKqE/v/BrDHt0DxAq9u7f8myfG7joME7cAtu8Eq5FVis+eJUTDYyqp+g+2Rnh2CDZJ&#10;NTSgIyCKQIbUkadLR8QQCMfDxWy1yOfYOI6+efE6X6aWZWx9znbgwzthNYmbkgKST+jseO8DssfQ&#10;c0hib5Ws91KpZEBb7RSQI8Pp2KcvFowp/jpMGdKXdDWfzhPyM5//OwgtA465krqkyzx+4+BF2d6a&#10;Og1hYFKNe7xfGaRxlm5sQRiq4dSNytZPqCjYcZzx+eGms/CDkh5HuaT++4GBoES9N9iVVTGbxdlP&#10;xmz+ZooGXHuqaw8zHKFKGigZt7swvpeDA9l2eFORZDD2FjvZyCRypDqyOvHGcU1Cnp5WfA/Xdor6&#10;9QPY/gQAAP//AwBQSwMEFAAGAAgAAAAhAEkvBsPfAAAADQEAAA8AAABkcnMvZG93bnJldi54bWxM&#10;j0FPg0AQhe8m/ofNmHiziwRIQ1karRgvHmrV+5SdApHdJey2pf56h5O9vZl5efO9Yj2ZXpxo9J2z&#10;Ch4XEQiytdOdbRR8fb4+LEH4gFZj7ywpuJCHdXl7U2Cu3dl+0GkXGsEh1ueooA1hyKX0dUsG/cIN&#10;ZPl2cKPBwOPYSD3imcNNL+MoyqTBzvKHFgfatFT/7I5GwRbxZfv7VtfP1eU9qWjzXZHrlbq/m55W&#10;IAJN4d8MMz6jQ8lMe3e02oteQRJzlcD7NElZzY4om9WeVRanS5BlIa9blH8AAAD//wMAUEsBAi0A&#10;FAAGAAgAAAAhALaDOJL+AAAA4QEAABMAAAAAAAAAAAAAAAAAAAAAAFtDb250ZW50X1R5cGVzXS54&#10;bWxQSwECLQAUAAYACAAAACEAOP0h/9YAAACUAQAACwAAAAAAAAAAAAAAAAAvAQAAX3JlbHMvLnJl&#10;bHNQSwECLQAUAAYACAAAACEAkrsX5SUCAABIBAAADgAAAAAAAAAAAAAAAAAuAgAAZHJzL2Uyb0Rv&#10;Yy54bWxQSwECLQAUAAYACAAAACEASS8Gw98AAAANAQAADwAAAAAAAAAAAAAAAAB/BAAAZHJzL2Rv&#10;d25yZXYueG1sUEsFBgAAAAAEAAQA8wAAAIsFAAAAAA==&#10;" o:allowincell="f" strokecolor="white">
              <v:textbox>
                <w:txbxContent>
                  <w:p w14:paraId="3F91ECF5" w14:textId="10BDD4F7" w:rsidR="00FC0689" w:rsidRDefault="0061057B" w:rsidP="001E7223">
                    <w:pPr>
                      <w:spacing w:after="0" w:line="320" w:lineRule="atLeast"/>
                      <w:ind w:firstLine="720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 xml:space="preserve">25TE0129 </w:t>
                    </w:r>
                    <w:r w:rsidR="00E23ADE">
                      <w:rPr>
                        <w:color w:val="0892AF"/>
                        <w:sz w:val="18"/>
                        <w:szCs w:val="18"/>
                      </w:rPr>
                      <w:t>–</w:t>
                    </w:r>
                    <w:r w:rsidR="00FC0689" w:rsidRPr="00F23C99">
                      <w:t xml:space="preserve"> </w:t>
                    </w:r>
                    <w:r w:rsidR="00E23ADE">
                      <w:rPr>
                        <w:color w:val="0892AF"/>
                        <w:sz w:val="18"/>
                        <w:szCs w:val="18"/>
                      </w:rPr>
                      <w:t>Acquisition d’auto-laveuses pour le CHAM</w:t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 xml:space="preserve"> (relance)</w:t>
                    </w:r>
                  </w:p>
                  <w:p w14:paraId="2999CC94" w14:textId="3FC5494F" w:rsidR="00FC0689" w:rsidRPr="00705A9A" w:rsidRDefault="00FC0689" w:rsidP="001E7223">
                    <w:pPr>
                      <w:spacing w:after="0" w:line="320" w:lineRule="atLeast"/>
                      <w:ind w:firstLine="720"/>
                      <w:jc w:val="right"/>
                      <w:rPr>
                        <w:color w:val="0892AF"/>
                        <w:sz w:val="18"/>
                        <w:szCs w:val="18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instrText>PAGE</w:instrTex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45747A">
                      <w:rPr>
                        <w:noProof/>
                        <w:color w:val="0892AF"/>
                        <w:sz w:val="18"/>
                        <w:szCs w:val="18"/>
                      </w:rPr>
                      <w:t>1</w: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t xml:space="preserve"> / </w: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begin"/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instrText>NUMPAGES \* Arabic</w:instrTex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separate"/>
                    </w:r>
                    <w:r w:rsidR="0045747A">
                      <w:rPr>
                        <w:noProof/>
                        <w:color w:val="0892AF"/>
                        <w:sz w:val="18"/>
                        <w:szCs w:val="18"/>
                      </w:rPr>
                      <w:t>13</w:t>
                    </w:r>
                    <w:r w:rsidRPr="00705A9A">
                      <w:rPr>
                        <w:color w:val="0892AF"/>
                        <w:sz w:val="18"/>
                        <w:szCs w:val="18"/>
                      </w:rPr>
                      <w:fldChar w:fldCharType="end"/>
                    </w:r>
                  </w:p>
                  <w:p w14:paraId="0C49FFDE" w14:textId="77777777" w:rsidR="00FC0689" w:rsidRDefault="00FC0689" w:rsidP="00705A9A">
                    <w:pPr>
                      <w:spacing w:after="0" w:line="320" w:lineRule="atLeast"/>
                      <w:jc w:val="right"/>
                      <w:rPr>
                        <w:color w:val="FFFFFF"/>
                        <w:sz w:val="22"/>
                        <w:szCs w:val="22"/>
                      </w:rPr>
                    </w:pPr>
                    <w:r>
                      <w:rPr>
                        <w:color w:val="0892AF"/>
                        <w:sz w:val="18"/>
                        <w:szCs w:val="18"/>
                      </w:rPr>
                      <w:tab/>
                    </w:r>
                  </w:p>
                  <w:p w14:paraId="0DE9A0AC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  <w:p w14:paraId="56C5A2BA" w14:textId="77777777" w:rsidR="00FC0689" w:rsidRDefault="00FC0689">
                    <w:pPr>
                      <w:spacing w:after="0" w:line="320" w:lineRule="atLeast"/>
                      <w:jc w:val="center"/>
                      <w:rPr>
                        <w:color w:val="0892AF"/>
                        <w:sz w:val="18"/>
                        <w:szCs w:val="18"/>
                      </w:rPr>
                    </w:pP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712512" behindDoc="0" locked="0" layoutInCell="0" allowOverlap="1" wp14:anchorId="7F194188" wp14:editId="06F40A00">
              <wp:simplePos x="0" y="0"/>
              <wp:positionH relativeFrom="page">
                <wp:posOffset>151765</wp:posOffset>
              </wp:positionH>
              <wp:positionV relativeFrom="page">
                <wp:posOffset>9867900</wp:posOffset>
              </wp:positionV>
              <wp:extent cx="1569720" cy="459740"/>
              <wp:effectExtent l="0" t="0" r="0" b="0"/>
              <wp:wrapNone/>
              <wp:docPr id="3" name="AutoShape 4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spect="1" noChangeArrowheads="1"/>
                    </wps:cNvSpPr>
                    <wps:spPr bwMode="auto">
                      <a:xfrm>
                        <a:off x="0" y="0"/>
                        <a:ext cx="1569720" cy="459740"/>
                      </a:xfrm>
                      <a:prstGeom prst="rect">
                        <a:avLst/>
                      </a:prstGeom>
                      <a:noFill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8ECAD57" id="AutoShape 40" o:spid="_x0000_s1026" style="position:absolute;margin-left:11.95pt;margin-top:777pt;width:123.6pt;height:36.2pt;z-index:251712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aqpUwIAAJYEAAAOAAAAZHJzL2Uyb0RvYy54bWysVNtu2zAMfR+wfxD0njpOnTQx4hRB3AwD&#10;uq1Atw9QZDkWZosapcTphv37KOXSdnsZhvlBlkT6kDyH9Pz20LVsr9BpMAVPr4acKSOh0mZb8C+f&#10;14MpZ84LU4kWjCr4k3L8dvH2zby3uRpBA22lkBGIcXlvC954b/MkcbJRnXBXYJUhYw3YCU9H3CYV&#10;ip7QuzYZDYeTpAesLIJUztFteTTyRcSvayX9p7p2yrO24JSbjyvGdRPWZDEX+RaFbbQ8pSH+IYtO&#10;aENBL1Cl8ILtUP8B1WmJ4KD2VxK6BOpaSxVroGrS4W/VPDbCqlgLkePshSb3/2Dlx/0DMl0V/Joz&#10;IzqSaLnzECOzLPLTW5eT26N9wFChs/cgvzpmYNUIs1VLZ4ll0p6+P18hQt8oUVGiaaA4eYURDo7Q&#10;2Kb/ABVFFBQxsneosQsxiBd2iCI9XURSB88kXabjyexmRFpKsmXj2c0xy0Tk568tOv9OQcfCpuBI&#10;6UV0sb93PmQj8rNLCGZgrds2NgLFIJdwGaJF/X7MhrO76d00G2Sjyd0gG5blYLleZYPJOr0Zl9fl&#10;alWmPwN+muWNriplAty5l9Ls77Q6dfWxCy7d5KDVVYALKTncblYtsr2gXl7HJ3JLlme35HUasViq&#10;5fyO1UU1ggBhSly+geqJxEAgrohWGmbaNIDfOetpMAruvu0EKs7a94YEnaUZMc58PGTjKAW+tGxe&#10;WoSRBFVwz9lxu/LH6dtZ1NuGIqVRGwOh7Wod9XnO6tQ61PyxgtOghul6eY5ez7+TxS8AAAD//wMA&#10;UEsDBBQABgAIAAAAIQA6DKOT4gAAAAwBAAAPAAAAZHJzL2Rvd25yZXYueG1sTI9NT4NAEIbvJv6H&#10;zZh4MXYBW6rI0pgmxsaYNNLa8xZGILKzlN0C/nvHkx7nnSfvR7qaTCsG7F1jSUE4C0AgFbZsqFKw&#10;3z3f3oNwXlOpW0uo4BsdrLLLi1QnpR3pHYfcV4JNyCVaQe19l0jpihqNdjPbIfHv0/ZGez77Spa9&#10;HtnctDIKglga3RAn1LrDdY3FV342CsZiOxx2by9ye3PYWDptTuv841Wp66vp6RGEx8n/wfBbn6tD&#10;xp2O9kylE62C6O6BSdYXizmPYiJahiGII0txFM9BZqn8PyL7AQAA//8DAFBLAQItABQABgAIAAAA&#10;IQC2gziS/gAAAOEBAAATAAAAAAAAAAAAAAAAAAAAAABbQ29udGVudF9UeXBlc10ueG1sUEsBAi0A&#10;FAAGAAgAAAAhADj9If/WAAAAlAEAAAsAAAAAAAAAAAAAAAAALwEAAF9yZWxzLy5yZWxzUEsBAi0A&#10;FAAGAAgAAAAhANrdqqlTAgAAlgQAAA4AAAAAAAAAAAAAAAAALgIAAGRycy9lMm9Eb2MueG1sUEsB&#10;Ai0AFAAGAAgAAAAhADoMo5PiAAAADAEAAA8AAAAAAAAAAAAAAAAArQQAAGRycy9kb3ducmV2Lnht&#10;bFBLBQYAAAAABAAEAPMAAAC8BQAAAAA=&#10;" o:allowincell="f" filled="f" stroked="f">
              <o:lock v:ext="edit" aspectratio="t"/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D7706A" w14:textId="77777777" w:rsidR="007A3313" w:rsidRDefault="007A3313">
      <w:pPr>
        <w:spacing w:after="0"/>
      </w:pPr>
      <w:r>
        <w:separator/>
      </w:r>
    </w:p>
  </w:footnote>
  <w:footnote w:type="continuationSeparator" w:id="0">
    <w:p w14:paraId="6463F0E1" w14:textId="77777777" w:rsidR="007A3313" w:rsidRDefault="007A3313">
      <w:pPr>
        <w:spacing w:after="0"/>
      </w:pPr>
      <w:r>
        <w:continuationSeparator/>
      </w:r>
    </w:p>
  </w:footnote>
  <w:footnote w:id="1">
    <w:p w14:paraId="5B3064C3" w14:textId="77777777" w:rsidR="00FC0689" w:rsidRDefault="00FC0689" w:rsidP="00B7463B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B7463B">
        <w:rPr>
          <w:highlight w:val="lightGray"/>
        </w:rPr>
        <w:t>Mention indispensable</w:t>
      </w:r>
      <w:r>
        <w:t xml:space="preserve"> pour être tenu informé des modifications éventuelles et des correspondances relatives à ce dossier. </w:t>
      </w:r>
    </w:p>
    <w:p w14:paraId="6A96609B" w14:textId="77777777" w:rsidR="00FC0689" w:rsidRDefault="00FC0689" w:rsidP="00B7463B">
      <w:pPr>
        <w:pStyle w:val="Notedebasdepage"/>
      </w:pPr>
      <w:r>
        <w:t>Le candidat est invité à s’assurer que la ou les adresses électroniques communiquées sont bien actives et disponibles.</w:t>
      </w:r>
    </w:p>
  </w:footnote>
  <w:footnote w:id="2">
    <w:p w14:paraId="2649542B" w14:textId="1DD459BC" w:rsidR="00FC0689" w:rsidRPr="00FF56E6" w:rsidRDefault="00FC0689" w:rsidP="00FF56E6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FF56E6">
        <w:t>Cocher la case correspondant à votre situation</w:t>
      </w:r>
      <w:r>
        <w:t>.</w:t>
      </w:r>
    </w:p>
  </w:footnote>
  <w:footnote w:id="3">
    <w:p w14:paraId="622B2FB1" w14:textId="2450F700" w:rsidR="00FC0689" w:rsidRDefault="00FC0689">
      <w:pPr>
        <w:pStyle w:val="Notedebasdepage"/>
      </w:pPr>
      <w:r>
        <w:rPr>
          <w:rStyle w:val="Appelnotedebasdep"/>
        </w:rPr>
        <w:footnoteRef/>
      </w:r>
      <w:r>
        <w:t xml:space="preserve"> Date et signature originales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602770" w14:textId="4EB71C62" w:rsidR="00FC0689" w:rsidRDefault="003E7D33" w:rsidP="003E7D33">
    <w:pPr>
      <w:pStyle w:val="En-tte"/>
      <w:tabs>
        <w:tab w:val="clear" w:pos="9072"/>
        <w:tab w:val="left" w:pos="5040"/>
        <w:tab w:val="left" w:pos="5760"/>
      </w:tabs>
      <w:jc w:val="left"/>
    </w:pPr>
    <w:r>
      <w:tab/>
    </w:r>
    <w:r>
      <w:tab/>
    </w:r>
    <w:r>
      <w:tab/>
    </w:r>
    <w:r>
      <w:rPr>
        <w:noProof/>
      </w:rPr>
      <w:drawing>
        <wp:inline distT="0" distB="0" distL="0" distR="0" wp14:anchorId="69096BB0" wp14:editId="2F9DAB08">
          <wp:extent cx="2438400" cy="542290"/>
          <wp:effectExtent l="0" t="0" r="0" b="0"/>
          <wp:docPr id="6" name="Imag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8400" cy="5422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3D11C"/>
    <w:multiLevelType w:val="hybridMultilevel"/>
    <w:tmpl w:val="024436E2"/>
    <w:lvl w:ilvl="0" w:tplc="787BB48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CC74A3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D3EFE1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61E934A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74B35FB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0C727C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7A346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CC2262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5C4869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" w15:restartNumberingAfterBreak="0">
    <w:nsid w:val="0AFE5E19"/>
    <w:multiLevelType w:val="hybridMultilevel"/>
    <w:tmpl w:val="0A7206E8"/>
    <w:lvl w:ilvl="0" w:tplc="E1449E6C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02495"/>
    <w:multiLevelType w:val="hybridMultilevel"/>
    <w:tmpl w:val="1A8EBDD8"/>
    <w:lvl w:ilvl="0" w:tplc="101FFEB7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8E2F547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FA76BDD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346E3D5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6C383297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CE7AF2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165FB6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475C0C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2A40C03E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3" w15:restartNumberingAfterBreak="0">
    <w:nsid w:val="10D14AF5"/>
    <w:multiLevelType w:val="hybridMultilevel"/>
    <w:tmpl w:val="39C16BB1"/>
    <w:lvl w:ilvl="0" w:tplc="761C4D5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EE8CD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7D642B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DD5FA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2D69E4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3598335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DB71F0B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6FB5EF4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63B66A5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4" w15:restartNumberingAfterBreak="0">
    <w:nsid w:val="14CC1B85"/>
    <w:multiLevelType w:val="multilevel"/>
    <w:tmpl w:val="04D24AE6"/>
    <w:lvl w:ilvl="0">
      <w:start w:val="1"/>
      <w:numFmt w:val="bullet"/>
      <w:lvlText w:val=""/>
      <w:lvlJc w:val="left"/>
      <w:pPr>
        <w:ind w:left="960" w:hanging="360"/>
      </w:pPr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D655662"/>
    <w:multiLevelType w:val="hybridMultilevel"/>
    <w:tmpl w:val="82769008"/>
    <w:lvl w:ilvl="0" w:tplc="BB66F158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666DE5"/>
    <w:multiLevelType w:val="multilevel"/>
    <w:tmpl w:val="6CA0A70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7AF00F"/>
    <w:multiLevelType w:val="hybridMultilevel"/>
    <w:tmpl w:val="1FA09676"/>
    <w:lvl w:ilvl="0" w:tplc="6DFBDE9E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22BCF11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954554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091D1E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B3CFBA6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D8F852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81575E3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BF2F1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BC54216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8" w15:restartNumberingAfterBreak="0">
    <w:nsid w:val="318FA672"/>
    <w:multiLevelType w:val="hybridMultilevel"/>
    <w:tmpl w:val="17EF5732"/>
    <w:lvl w:ilvl="0" w:tplc="561AFE0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61CB20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30AAD7E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7F88F003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515B94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1C025AE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5BD24DEF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CB675D3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107D82A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9" w15:restartNumberingAfterBreak="0">
    <w:nsid w:val="330A3CF0"/>
    <w:multiLevelType w:val="hybridMultilevel"/>
    <w:tmpl w:val="F7D2B8E2"/>
    <w:lvl w:ilvl="0" w:tplc="374CAB16">
      <w:start w:val="80"/>
      <w:numFmt w:val="bullet"/>
      <w:lvlText w:val=""/>
      <w:lvlJc w:val="left"/>
      <w:pPr>
        <w:ind w:left="720" w:hanging="360"/>
      </w:pPr>
      <w:rPr>
        <w:rFonts w:ascii="Symbol" w:eastAsiaTheme="minorEastAsia" w:hAnsi="Symbol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5183B2"/>
    <w:multiLevelType w:val="hybridMultilevel"/>
    <w:tmpl w:val="7F309984"/>
    <w:lvl w:ilvl="0" w:tplc="07A95A9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2500EB5A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37CC6415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905D2E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F0D6D5C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3BE5C05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7428D2D6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6E800E2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95393AB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1" w15:restartNumberingAfterBreak="0">
    <w:nsid w:val="37747D74"/>
    <w:multiLevelType w:val="hybridMultilevel"/>
    <w:tmpl w:val="716FC0B5"/>
    <w:lvl w:ilvl="0" w:tplc="78EDF1B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71FE052C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0B33E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6817A0CB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225719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203A1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0DACF64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0289BB9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F8FEDA4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2" w15:restartNumberingAfterBreak="0">
    <w:nsid w:val="38D38662"/>
    <w:multiLevelType w:val="hybridMultilevel"/>
    <w:tmpl w:val="26092BF9"/>
    <w:lvl w:ilvl="0" w:tplc="4123383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E777F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16A9939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15C5E9E1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53D05308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EA84F1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841644D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7F1EDF9A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39C87341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3" w15:restartNumberingAfterBreak="0">
    <w:nsid w:val="3A1CD225"/>
    <w:multiLevelType w:val="hybridMultilevel"/>
    <w:tmpl w:val="12D06FD4"/>
    <w:lvl w:ilvl="0" w:tplc="673C99E2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660E7679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5E7147B2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3EDD614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73B5D680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6600B401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6BF4E6BC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43F48841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5BB06FF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4" w15:restartNumberingAfterBreak="0">
    <w:nsid w:val="3E469342"/>
    <w:multiLevelType w:val="hybridMultilevel"/>
    <w:tmpl w:val="76B17334"/>
    <w:lvl w:ilvl="0" w:tplc="69925E98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18AB49F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20924C70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0534C3C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35B0B12A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4F43183B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29B11377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27863716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05FDC378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5" w15:restartNumberingAfterBreak="0">
    <w:nsid w:val="3FD1618D"/>
    <w:multiLevelType w:val="hybridMultilevel"/>
    <w:tmpl w:val="1C4A8722"/>
    <w:lvl w:ilvl="0" w:tplc="4F585D73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59154BD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416943BC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9CEFE68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4D068973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1F77D8E2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F820D0E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34F76037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4443322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16" w15:restartNumberingAfterBreak="0">
    <w:nsid w:val="42520D2A"/>
    <w:multiLevelType w:val="hybridMultilevel"/>
    <w:tmpl w:val="08145DA8"/>
    <w:lvl w:ilvl="0" w:tplc="5740C2AC">
      <w:start w:val="1"/>
      <w:numFmt w:val="bullet"/>
      <w:lvlText w:val=""/>
      <w:lvlJc w:val="left"/>
      <w:pPr>
        <w:ind w:left="795" w:hanging="360"/>
      </w:pPr>
      <w:rPr>
        <w:rFonts w:ascii="Wingdings" w:hAnsi="Wingdings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7" w15:restartNumberingAfterBreak="0">
    <w:nsid w:val="4B1E769B"/>
    <w:multiLevelType w:val="hybridMultilevel"/>
    <w:tmpl w:val="6032C8EC"/>
    <w:lvl w:ilvl="0" w:tplc="D0365DF8">
      <w:start w:val="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31258B"/>
    <w:multiLevelType w:val="multilevel"/>
    <w:tmpl w:val="E920FEC8"/>
    <w:lvl w:ilvl="0">
      <w:start w:val="5"/>
      <w:numFmt w:val="decimal"/>
      <w:lvlText w:val="%1"/>
      <w:lvlJc w:val="left"/>
      <w:pPr>
        <w:ind w:left="375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1">
      <w:start w:val="3"/>
      <w:numFmt w:val="decimal"/>
      <w:lvlText w:val="%1.%2"/>
      <w:lvlJc w:val="left"/>
      <w:pPr>
        <w:ind w:left="1170" w:hanging="375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ascii="Calibri" w:eastAsiaTheme="minorEastAsia" w:hAnsi="Calibri" w:cs="Calibri" w:hint="default"/>
        <w:b/>
        <w:i w:val="0"/>
        <w:color w:val="0892AF"/>
        <w:sz w:val="28"/>
      </w:rPr>
    </w:lvl>
  </w:abstractNum>
  <w:abstractNum w:abstractNumId="19" w15:restartNumberingAfterBreak="0">
    <w:nsid w:val="52182799"/>
    <w:multiLevelType w:val="hybridMultilevel"/>
    <w:tmpl w:val="37D69B7A"/>
    <w:lvl w:ilvl="0" w:tplc="5434CA76">
      <w:start w:val="1"/>
      <w:numFmt w:val="decimal"/>
      <w:lvlText w:val="%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221608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64C22EBE"/>
    <w:multiLevelType w:val="multilevel"/>
    <w:tmpl w:val="B4AE2F1E"/>
    <w:styleLink w:val="Style1"/>
    <w:lvl w:ilvl="0">
      <w:start w:val="1"/>
      <w:numFmt w:val="decimal"/>
      <w:pStyle w:val="Titre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itre2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pStyle w:val="Titre3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pStyle w:val="Titre4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pStyle w:val="Titre5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pStyle w:val="Titre6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2" w15:restartNumberingAfterBreak="0">
    <w:nsid w:val="6BD87D37"/>
    <w:multiLevelType w:val="multilevel"/>
    <w:tmpl w:val="E3F243F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2A74ABD"/>
    <w:multiLevelType w:val="hybridMultilevel"/>
    <w:tmpl w:val="207FEC08"/>
    <w:lvl w:ilvl="0" w:tplc="02B6A79C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3EBB1C14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01747B3F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012742AD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4D92859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7D809C69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16A3804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029B0995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4ED00A33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4" w15:restartNumberingAfterBreak="0">
    <w:nsid w:val="731F4255"/>
    <w:multiLevelType w:val="hybridMultilevel"/>
    <w:tmpl w:val="21D41882"/>
    <w:lvl w:ilvl="0" w:tplc="8EDAD716">
      <w:start w:val="1"/>
      <w:numFmt w:val="decimal"/>
      <w:lvlText w:val="%1.1.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6C7DB7"/>
    <w:multiLevelType w:val="hybridMultilevel"/>
    <w:tmpl w:val="176B32D6"/>
    <w:lvl w:ilvl="0" w:tplc="7D1A97EF">
      <w:start w:val="1"/>
      <w:numFmt w:val="bullet"/>
      <w:lvlText w:val="⟘"/>
      <w:lvlJc w:val="left"/>
      <w:pPr>
        <w:tabs>
          <w:tab w:val="left" w:pos="400"/>
        </w:tabs>
        <w:ind w:left="400" w:hanging="400"/>
      </w:pPr>
      <w:rPr>
        <w:rFonts w:ascii="Wingdings" w:hAnsi="Wingdings"/>
        <w:color w:val="0892AF"/>
      </w:rPr>
    </w:lvl>
    <w:lvl w:ilvl="1" w:tplc="4614A613" w:tentative="1">
      <w:start w:val="1"/>
      <w:numFmt w:val="decimal"/>
      <w:lvlText w:val="%2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2" w:tplc="6BA7967A" w:tentative="1">
      <w:start w:val="1"/>
      <w:numFmt w:val="decimal"/>
      <w:lvlText w:val="%3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3" w:tplc="34AA1E67" w:tentative="1">
      <w:start w:val="1"/>
      <w:numFmt w:val="decimal"/>
      <w:lvlText w:val="%4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4" w:tplc="11EF16A5" w:tentative="1">
      <w:start w:val="1"/>
      <w:numFmt w:val="decimal"/>
      <w:lvlText w:val="%5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5" w:tplc="20D4A7B7" w:tentative="1">
      <w:start w:val="1"/>
      <w:numFmt w:val="decimal"/>
      <w:lvlText w:val="%6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6" w:tplc="3589CAD0" w:tentative="1">
      <w:start w:val="1"/>
      <w:numFmt w:val="decimal"/>
      <w:lvlText w:val="%7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7" w:tplc="161AF0A4" w:tentative="1">
      <w:start w:val="1"/>
      <w:numFmt w:val="decimal"/>
      <w:lvlText w:val="%8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  <w:lvl w:ilvl="8" w:tplc="65C95069" w:tentative="1">
      <w:start w:val="1"/>
      <w:numFmt w:val="decimal"/>
      <w:lvlText w:val="%9."/>
      <w:lvlJc w:val="left"/>
      <w:pPr>
        <w:tabs>
          <w:tab w:val="left" w:pos="0"/>
        </w:tabs>
      </w:pPr>
      <w:rPr>
        <w:rFonts w:ascii="Times New Roman" w:hAnsi="Times New Roman" w:cs="Times New Roman"/>
        <w:color w:val="000000"/>
      </w:rPr>
    </w:lvl>
  </w:abstractNum>
  <w:abstractNum w:abstractNumId="26" w15:restartNumberingAfterBreak="0">
    <w:nsid w:val="7A294F58"/>
    <w:multiLevelType w:val="hybridMultilevel"/>
    <w:tmpl w:val="B60A12D6"/>
    <w:lvl w:ilvl="0" w:tplc="090A32DE">
      <w:start w:val="13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  <w:sz w:val="2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3"/>
  </w:num>
  <w:num w:numId="3">
    <w:abstractNumId w:val="13"/>
  </w:num>
  <w:num w:numId="4">
    <w:abstractNumId w:val="2"/>
  </w:num>
  <w:num w:numId="5">
    <w:abstractNumId w:val="3"/>
  </w:num>
  <w:num w:numId="6">
    <w:abstractNumId w:val="10"/>
  </w:num>
  <w:num w:numId="7">
    <w:abstractNumId w:val="7"/>
  </w:num>
  <w:num w:numId="8">
    <w:abstractNumId w:val="14"/>
  </w:num>
  <w:num w:numId="9">
    <w:abstractNumId w:val="8"/>
  </w:num>
  <w:num w:numId="10">
    <w:abstractNumId w:val="15"/>
  </w:num>
  <w:num w:numId="11">
    <w:abstractNumId w:val="25"/>
  </w:num>
  <w:num w:numId="12">
    <w:abstractNumId w:val="0"/>
  </w:num>
  <w:num w:numId="13">
    <w:abstractNumId w:val="12"/>
  </w:num>
  <w:num w:numId="14">
    <w:abstractNumId w:val="1"/>
  </w:num>
  <w:num w:numId="15">
    <w:abstractNumId w:val="19"/>
  </w:num>
  <w:num w:numId="16">
    <w:abstractNumId w:val="24"/>
  </w:num>
  <w:num w:numId="17">
    <w:abstractNumId w:val="20"/>
  </w:num>
  <w:num w:numId="18">
    <w:abstractNumId w:val="21"/>
  </w:num>
  <w:num w:numId="19">
    <w:abstractNumId w:val="4"/>
  </w:num>
  <w:num w:numId="20">
    <w:abstractNumId w:val="22"/>
  </w:num>
  <w:num w:numId="21">
    <w:abstractNumId w:val="6"/>
  </w:num>
  <w:num w:numId="22">
    <w:abstractNumId w:val="16"/>
  </w:num>
  <w:num w:numId="23">
    <w:abstractNumId w:val="5"/>
  </w:num>
  <w:num w:numId="24">
    <w:abstractNumId w:val="9"/>
  </w:num>
  <w:num w:numId="25">
    <w:abstractNumId w:val="21"/>
  </w:num>
  <w:num w:numId="26">
    <w:abstractNumId w:val="21"/>
  </w:num>
  <w:num w:numId="27">
    <w:abstractNumId w:val="18"/>
  </w:num>
  <w:num w:numId="28">
    <w:abstractNumId w:val="26"/>
  </w:num>
  <w:num w:numId="2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57A8"/>
    <w:rsid w:val="00004035"/>
    <w:rsid w:val="00005CA6"/>
    <w:rsid w:val="00012A15"/>
    <w:rsid w:val="00020FE7"/>
    <w:rsid w:val="00021A1F"/>
    <w:rsid w:val="00023567"/>
    <w:rsid w:val="00027E48"/>
    <w:rsid w:val="000317F8"/>
    <w:rsid w:val="00040737"/>
    <w:rsid w:val="00042F3F"/>
    <w:rsid w:val="00045D9E"/>
    <w:rsid w:val="00052F06"/>
    <w:rsid w:val="00053A98"/>
    <w:rsid w:val="0006530A"/>
    <w:rsid w:val="000701B2"/>
    <w:rsid w:val="00071350"/>
    <w:rsid w:val="0009634E"/>
    <w:rsid w:val="000A78BB"/>
    <w:rsid w:val="000E06FC"/>
    <w:rsid w:val="00101844"/>
    <w:rsid w:val="00127393"/>
    <w:rsid w:val="001323C9"/>
    <w:rsid w:val="001405E7"/>
    <w:rsid w:val="00160065"/>
    <w:rsid w:val="00162E7E"/>
    <w:rsid w:val="00164917"/>
    <w:rsid w:val="00166CCE"/>
    <w:rsid w:val="00174118"/>
    <w:rsid w:val="00181E0F"/>
    <w:rsid w:val="00196032"/>
    <w:rsid w:val="001B3069"/>
    <w:rsid w:val="001C6F1B"/>
    <w:rsid w:val="001D5204"/>
    <w:rsid w:val="001D5427"/>
    <w:rsid w:val="001D60A1"/>
    <w:rsid w:val="001E335B"/>
    <w:rsid w:val="001E5844"/>
    <w:rsid w:val="001E7223"/>
    <w:rsid w:val="001F13A4"/>
    <w:rsid w:val="00203977"/>
    <w:rsid w:val="00204690"/>
    <w:rsid w:val="00207E35"/>
    <w:rsid w:val="00227188"/>
    <w:rsid w:val="00231D0D"/>
    <w:rsid w:val="002526E3"/>
    <w:rsid w:val="00261AAE"/>
    <w:rsid w:val="002621FE"/>
    <w:rsid w:val="00263404"/>
    <w:rsid w:val="002656B0"/>
    <w:rsid w:val="00266888"/>
    <w:rsid w:val="002764EF"/>
    <w:rsid w:val="00276D63"/>
    <w:rsid w:val="0028118E"/>
    <w:rsid w:val="00297DB0"/>
    <w:rsid w:val="002A0F46"/>
    <w:rsid w:val="002A457D"/>
    <w:rsid w:val="002A5028"/>
    <w:rsid w:val="002A72DF"/>
    <w:rsid w:val="002B6FB3"/>
    <w:rsid w:val="002D0BD6"/>
    <w:rsid w:val="002F2193"/>
    <w:rsid w:val="00301550"/>
    <w:rsid w:val="00312BE1"/>
    <w:rsid w:val="003157A8"/>
    <w:rsid w:val="003173E7"/>
    <w:rsid w:val="0032064D"/>
    <w:rsid w:val="003250B9"/>
    <w:rsid w:val="003261BE"/>
    <w:rsid w:val="003542BF"/>
    <w:rsid w:val="0035721C"/>
    <w:rsid w:val="003822BE"/>
    <w:rsid w:val="0038500F"/>
    <w:rsid w:val="00387917"/>
    <w:rsid w:val="00394406"/>
    <w:rsid w:val="003A0E25"/>
    <w:rsid w:val="003B686C"/>
    <w:rsid w:val="003C45D5"/>
    <w:rsid w:val="003D30CC"/>
    <w:rsid w:val="003D3CE8"/>
    <w:rsid w:val="003E01A0"/>
    <w:rsid w:val="003E6605"/>
    <w:rsid w:val="003E7D33"/>
    <w:rsid w:val="003F12B5"/>
    <w:rsid w:val="003F1539"/>
    <w:rsid w:val="00423AA7"/>
    <w:rsid w:val="004306B3"/>
    <w:rsid w:val="00437D0B"/>
    <w:rsid w:val="0045747A"/>
    <w:rsid w:val="004607CF"/>
    <w:rsid w:val="0046219A"/>
    <w:rsid w:val="004815E7"/>
    <w:rsid w:val="00495DC5"/>
    <w:rsid w:val="004A195F"/>
    <w:rsid w:val="004A3FF8"/>
    <w:rsid w:val="004B7F02"/>
    <w:rsid w:val="004C7B10"/>
    <w:rsid w:val="004D2A10"/>
    <w:rsid w:val="004E0083"/>
    <w:rsid w:val="004E061E"/>
    <w:rsid w:val="004F0CA8"/>
    <w:rsid w:val="00502C39"/>
    <w:rsid w:val="005033D1"/>
    <w:rsid w:val="00506976"/>
    <w:rsid w:val="005110D6"/>
    <w:rsid w:val="00521414"/>
    <w:rsid w:val="00525298"/>
    <w:rsid w:val="00540631"/>
    <w:rsid w:val="00565E10"/>
    <w:rsid w:val="00574413"/>
    <w:rsid w:val="005745DE"/>
    <w:rsid w:val="005833D0"/>
    <w:rsid w:val="005A4D9C"/>
    <w:rsid w:val="005A530E"/>
    <w:rsid w:val="005B49D5"/>
    <w:rsid w:val="005C008A"/>
    <w:rsid w:val="005D44EE"/>
    <w:rsid w:val="005E0C79"/>
    <w:rsid w:val="005E4B3C"/>
    <w:rsid w:val="005F03D3"/>
    <w:rsid w:val="00607D88"/>
    <w:rsid w:val="0061057B"/>
    <w:rsid w:val="0061098C"/>
    <w:rsid w:val="006123B3"/>
    <w:rsid w:val="00621BE9"/>
    <w:rsid w:val="00632E86"/>
    <w:rsid w:val="006408E8"/>
    <w:rsid w:val="00641C1A"/>
    <w:rsid w:val="0067145C"/>
    <w:rsid w:val="00681199"/>
    <w:rsid w:val="0068456F"/>
    <w:rsid w:val="006846BD"/>
    <w:rsid w:val="006B1CA0"/>
    <w:rsid w:val="006B7257"/>
    <w:rsid w:val="006B7476"/>
    <w:rsid w:val="006C4CD5"/>
    <w:rsid w:val="006D36AB"/>
    <w:rsid w:val="006D53AC"/>
    <w:rsid w:val="006D699B"/>
    <w:rsid w:val="006E2BB7"/>
    <w:rsid w:val="006E3A54"/>
    <w:rsid w:val="006F56BE"/>
    <w:rsid w:val="00703EE1"/>
    <w:rsid w:val="00705A9A"/>
    <w:rsid w:val="00712286"/>
    <w:rsid w:val="00732FD0"/>
    <w:rsid w:val="00736CEB"/>
    <w:rsid w:val="007374CD"/>
    <w:rsid w:val="0074450B"/>
    <w:rsid w:val="0074607D"/>
    <w:rsid w:val="00750A41"/>
    <w:rsid w:val="007526AE"/>
    <w:rsid w:val="00753A55"/>
    <w:rsid w:val="007569FA"/>
    <w:rsid w:val="007577A0"/>
    <w:rsid w:val="007750E0"/>
    <w:rsid w:val="007751FF"/>
    <w:rsid w:val="00776A63"/>
    <w:rsid w:val="00783345"/>
    <w:rsid w:val="00793424"/>
    <w:rsid w:val="00795232"/>
    <w:rsid w:val="007A3313"/>
    <w:rsid w:val="007A6069"/>
    <w:rsid w:val="007B21C3"/>
    <w:rsid w:val="007B6802"/>
    <w:rsid w:val="007D28C6"/>
    <w:rsid w:val="007D4FE4"/>
    <w:rsid w:val="007E42F3"/>
    <w:rsid w:val="00813031"/>
    <w:rsid w:val="0081681F"/>
    <w:rsid w:val="008243DC"/>
    <w:rsid w:val="00826C48"/>
    <w:rsid w:val="00846423"/>
    <w:rsid w:val="00850233"/>
    <w:rsid w:val="008620A5"/>
    <w:rsid w:val="00880F40"/>
    <w:rsid w:val="008A3C90"/>
    <w:rsid w:val="008B45AB"/>
    <w:rsid w:val="008C61A7"/>
    <w:rsid w:val="008E3F29"/>
    <w:rsid w:val="008F29C0"/>
    <w:rsid w:val="008F3A44"/>
    <w:rsid w:val="009007E9"/>
    <w:rsid w:val="00922067"/>
    <w:rsid w:val="00923933"/>
    <w:rsid w:val="00931A09"/>
    <w:rsid w:val="00933702"/>
    <w:rsid w:val="00934EA0"/>
    <w:rsid w:val="0093671B"/>
    <w:rsid w:val="00944296"/>
    <w:rsid w:val="0094724E"/>
    <w:rsid w:val="00960015"/>
    <w:rsid w:val="00982B1D"/>
    <w:rsid w:val="00983EA1"/>
    <w:rsid w:val="00984B44"/>
    <w:rsid w:val="009A1636"/>
    <w:rsid w:val="009B0EED"/>
    <w:rsid w:val="009B1C77"/>
    <w:rsid w:val="009B375C"/>
    <w:rsid w:val="009B4354"/>
    <w:rsid w:val="009B5050"/>
    <w:rsid w:val="009B765F"/>
    <w:rsid w:val="009C05F8"/>
    <w:rsid w:val="009C3457"/>
    <w:rsid w:val="009E46F5"/>
    <w:rsid w:val="009E57F9"/>
    <w:rsid w:val="00A00A7E"/>
    <w:rsid w:val="00A00C76"/>
    <w:rsid w:val="00A1303F"/>
    <w:rsid w:val="00A36D6A"/>
    <w:rsid w:val="00A36FE5"/>
    <w:rsid w:val="00A9278B"/>
    <w:rsid w:val="00A978C6"/>
    <w:rsid w:val="00AA3284"/>
    <w:rsid w:val="00AB2165"/>
    <w:rsid w:val="00AB3DB6"/>
    <w:rsid w:val="00AC70BF"/>
    <w:rsid w:val="00AD42AE"/>
    <w:rsid w:val="00AD67D3"/>
    <w:rsid w:val="00AF48A4"/>
    <w:rsid w:val="00B25A5B"/>
    <w:rsid w:val="00B34658"/>
    <w:rsid w:val="00B43B6E"/>
    <w:rsid w:val="00B464EB"/>
    <w:rsid w:val="00B510ED"/>
    <w:rsid w:val="00B5600B"/>
    <w:rsid w:val="00B71644"/>
    <w:rsid w:val="00B7463B"/>
    <w:rsid w:val="00B82F88"/>
    <w:rsid w:val="00B84AF5"/>
    <w:rsid w:val="00B84D37"/>
    <w:rsid w:val="00B912DA"/>
    <w:rsid w:val="00BB3124"/>
    <w:rsid w:val="00BB5960"/>
    <w:rsid w:val="00BC5314"/>
    <w:rsid w:val="00BE2924"/>
    <w:rsid w:val="00BE66A0"/>
    <w:rsid w:val="00C01C4C"/>
    <w:rsid w:val="00C14BDE"/>
    <w:rsid w:val="00C16F47"/>
    <w:rsid w:val="00C23C75"/>
    <w:rsid w:val="00C2569C"/>
    <w:rsid w:val="00C27A01"/>
    <w:rsid w:val="00C31A13"/>
    <w:rsid w:val="00C4371E"/>
    <w:rsid w:val="00C579FF"/>
    <w:rsid w:val="00C6012C"/>
    <w:rsid w:val="00C6515B"/>
    <w:rsid w:val="00C76199"/>
    <w:rsid w:val="00C76858"/>
    <w:rsid w:val="00C7762A"/>
    <w:rsid w:val="00C803AE"/>
    <w:rsid w:val="00C909D4"/>
    <w:rsid w:val="00C90B7A"/>
    <w:rsid w:val="00C916D8"/>
    <w:rsid w:val="00CA1308"/>
    <w:rsid w:val="00CA1619"/>
    <w:rsid w:val="00CA4B2B"/>
    <w:rsid w:val="00CB7C55"/>
    <w:rsid w:val="00CC6C1D"/>
    <w:rsid w:val="00CE0934"/>
    <w:rsid w:val="00CF0BA2"/>
    <w:rsid w:val="00CF48AE"/>
    <w:rsid w:val="00CF766A"/>
    <w:rsid w:val="00D06172"/>
    <w:rsid w:val="00D14989"/>
    <w:rsid w:val="00D1722B"/>
    <w:rsid w:val="00D24D34"/>
    <w:rsid w:val="00D34634"/>
    <w:rsid w:val="00D355E8"/>
    <w:rsid w:val="00D370A9"/>
    <w:rsid w:val="00D37B24"/>
    <w:rsid w:val="00D417A2"/>
    <w:rsid w:val="00D4322F"/>
    <w:rsid w:val="00D64D64"/>
    <w:rsid w:val="00D93EDD"/>
    <w:rsid w:val="00D9460E"/>
    <w:rsid w:val="00DB2E0B"/>
    <w:rsid w:val="00DC06C5"/>
    <w:rsid w:val="00DE77F0"/>
    <w:rsid w:val="00DF55CB"/>
    <w:rsid w:val="00DF6C24"/>
    <w:rsid w:val="00E1281C"/>
    <w:rsid w:val="00E16A19"/>
    <w:rsid w:val="00E20BA3"/>
    <w:rsid w:val="00E23ADE"/>
    <w:rsid w:val="00E31A63"/>
    <w:rsid w:val="00E4405E"/>
    <w:rsid w:val="00E514FE"/>
    <w:rsid w:val="00E548D8"/>
    <w:rsid w:val="00E620B0"/>
    <w:rsid w:val="00E63D31"/>
    <w:rsid w:val="00E7724B"/>
    <w:rsid w:val="00E810E8"/>
    <w:rsid w:val="00E8460C"/>
    <w:rsid w:val="00EA1831"/>
    <w:rsid w:val="00EA40FA"/>
    <w:rsid w:val="00EB36AD"/>
    <w:rsid w:val="00EB4706"/>
    <w:rsid w:val="00ED0168"/>
    <w:rsid w:val="00ED077A"/>
    <w:rsid w:val="00ED6898"/>
    <w:rsid w:val="00EE5F2B"/>
    <w:rsid w:val="00EF035C"/>
    <w:rsid w:val="00F067C2"/>
    <w:rsid w:val="00F23C99"/>
    <w:rsid w:val="00F37537"/>
    <w:rsid w:val="00F4388A"/>
    <w:rsid w:val="00F53FAF"/>
    <w:rsid w:val="00F627C4"/>
    <w:rsid w:val="00F67F2F"/>
    <w:rsid w:val="00F75CD0"/>
    <w:rsid w:val="00F761D3"/>
    <w:rsid w:val="00F9451F"/>
    <w:rsid w:val="00FA0BAD"/>
    <w:rsid w:val="00FC0689"/>
    <w:rsid w:val="00FC3233"/>
    <w:rsid w:val="00FE4AEA"/>
    <w:rsid w:val="00FE4FAB"/>
    <w:rsid w:val="00FF109D"/>
    <w:rsid w:val="00FF16F7"/>
    <w:rsid w:val="00FF18F0"/>
    <w:rsid w:val="00FF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4:docId w14:val="409B1F6B"/>
  <w14:defaultImageDpi w14:val="0"/>
  <w15:docId w15:val="{F88DDA68-CF00-407F-A38C-618BF0558F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paragraph" w:styleId="Titre1">
    <w:name w:val="heading 1"/>
    <w:basedOn w:val="Normal"/>
    <w:next w:val="Normal"/>
    <w:link w:val="Titre1Car"/>
    <w:uiPriority w:val="9"/>
    <w:qFormat/>
    <w:rsid w:val="005833D0"/>
    <w:pPr>
      <w:numPr>
        <w:numId w:val="18"/>
      </w:numPr>
      <w:shd w:val="clear" w:color="auto" w:fill="0892AF"/>
      <w:spacing w:after="360"/>
      <w:outlineLvl w:val="0"/>
    </w:pPr>
    <w:rPr>
      <w:b/>
      <w:bCs/>
      <w:color w:val="FFFFF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9"/>
    <w:qFormat/>
    <w:rsid w:val="005833D0"/>
    <w:pPr>
      <w:numPr>
        <w:ilvl w:val="1"/>
        <w:numId w:val="18"/>
      </w:numPr>
      <w:spacing w:before="200" w:after="360"/>
      <w:outlineLvl w:val="1"/>
    </w:pPr>
    <w:rPr>
      <w:b/>
      <w:bCs/>
      <w:color w:val="0892AF"/>
      <w:sz w:val="28"/>
      <w:szCs w:val="28"/>
    </w:rPr>
  </w:style>
  <w:style w:type="paragraph" w:styleId="Titre3">
    <w:name w:val="heading 3"/>
    <w:basedOn w:val="Normal"/>
    <w:next w:val="Normal"/>
    <w:link w:val="Titre3Car"/>
    <w:uiPriority w:val="99"/>
    <w:qFormat/>
    <w:rsid w:val="005833D0"/>
    <w:pPr>
      <w:numPr>
        <w:ilvl w:val="2"/>
        <w:numId w:val="18"/>
      </w:numPr>
      <w:spacing w:before="200" w:after="360"/>
      <w:outlineLvl w:val="2"/>
    </w:pPr>
    <w:rPr>
      <w:b/>
      <w:bCs/>
      <w:color w:val="0892AF"/>
    </w:rPr>
  </w:style>
  <w:style w:type="paragraph" w:styleId="Titre4">
    <w:name w:val="heading 4"/>
    <w:basedOn w:val="Normal"/>
    <w:next w:val="Normal"/>
    <w:link w:val="Titre4Car"/>
    <w:uiPriority w:val="99"/>
    <w:qFormat/>
    <w:rsid w:val="005833D0"/>
    <w:pPr>
      <w:numPr>
        <w:ilvl w:val="3"/>
        <w:numId w:val="18"/>
      </w:numPr>
      <w:spacing w:before="200" w:after="0"/>
      <w:outlineLvl w:val="3"/>
    </w:pPr>
    <w:rPr>
      <w:color w:val="0892A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5833D0"/>
    <w:pPr>
      <w:keepNext/>
      <w:keepLines/>
      <w:numPr>
        <w:ilvl w:val="4"/>
        <w:numId w:val="18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5833D0"/>
    <w:pPr>
      <w:keepNext/>
      <w:keepLines/>
      <w:numPr>
        <w:ilvl w:val="5"/>
        <w:numId w:val="18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locked/>
    <w:rsid w:val="005833D0"/>
    <w:rPr>
      <w:rFonts w:ascii="Calibri" w:hAnsi="Calibri" w:cs="Calibri"/>
      <w:b/>
      <w:bCs/>
      <w:color w:val="FFFFFF"/>
      <w:sz w:val="28"/>
      <w:szCs w:val="28"/>
      <w:shd w:val="clear" w:color="auto" w:fill="0892AF"/>
    </w:rPr>
  </w:style>
  <w:style w:type="character" w:customStyle="1" w:styleId="Titre2Car">
    <w:name w:val="Titre 2 Car"/>
    <w:basedOn w:val="Policepardfaut"/>
    <w:link w:val="Titre2"/>
    <w:uiPriority w:val="99"/>
    <w:locked/>
    <w:rsid w:val="005833D0"/>
    <w:rPr>
      <w:rFonts w:ascii="Calibri" w:hAnsi="Calibri" w:cs="Calibri"/>
      <w:b/>
      <w:bCs/>
      <w:color w:val="0892AF"/>
      <w:sz w:val="28"/>
      <w:szCs w:val="28"/>
    </w:rPr>
  </w:style>
  <w:style w:type="character" w:customStyle="1" w:styleId="Titre3Car">
    <w:name w:val="Titre 3 Car"/>
    <w:basedOn w:val="Policepardfaut"/>
    <w:link w:val="Titre3"/>
    <w:uiPriority w:val="99"/>
    <w:locked/>
    <w:rsid w:val="005833D0"/>
    <w:rPr>
      <w:rFonts w:ascii="Calibri" w:hAnsi="Calibri" w:cs="Calibri"/>
      <w:b/>
      <w:bCs/>
      <w:color w:val="0892AF"/>
      <w:sz w:val="24"/>
      <w:szCs w:val="24"/>
    </w:rPr>
  </w:style>
  <w:style w:type="character" w:customStyle="1" w:styleId="Titre4Car">
    <w:name w:val="Titre 4 Car"/>
    <w:basedOn w:val="Policepardfaut"/>
    <w:link w:val="Titre4"/>
    <w:uiPriority w:val="99"/>
    <w:locked/>
    <w:rsid w:val="005833D0"/>
    <w:rPr>
      <w:rFonts w:ascii="Calibri" w:hAnsi="Calibri" w:cs="Calibri"/>
      <w:color w:val="0892AF"/>
      <w:sz w:val="24"/>
      <w:szCs w:val="24"/>
    </w:rPr>
  </w:style>
  <w:style w:type="paragraph" w:customStyle="1" w:styleId="SubtitleChar">
    <w:name w:val="Sub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checkBox">
    <w:name w:val="checkBox"/>
    <w:uiPriority w:val="99"/>
    <w:pPr>
      <w:widowControl w:val="0"/>
      <w:autoSpaceDE w:val="0"/>
      <w:autoSpaceDN w:val="0"/>
      <w:adjustRightInd w:val="0"/>
      <w:spacing w:after="0" w:line="240" w:lineRule="auto"/>
      <w:ind w:left="360"/>
      <w:jc w:val="both"/>
    </w:pPr>
    <w:rPr>
      <w:rFonts w:ascii="Calibri" w:hAnsi="Calibri" w:cs="Calibri"/>
      <w:color w:val="0892AF"/>
      <w:sz w:val="24"/>
      <w:szCs w:val="24"/>
    </w:rPr>
  </w:style>
  <w:style w:type="paragraph" w:customStyle="1" w:styleId="bulletN1">
    <w:name w:val="bulletN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FooterChar">
    <w:name w:val="Footer Char"/>
    <w:uiPriority w:val="99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hAnsi="Calibri" w:cs="Calibri"/>
      <w:color w:val="0892AF"/>
      <w:sz w:val="18"/>
      <w:szCs w:val="18"/>
    </w:rPr>
  </w:style>
  <w:style w:type="paragraph" w:customStyle="1" w:styleId="bulletN3">
    <w:name w:val="bulletN3"/>
    <w:uiPriority w:val="99"/>
    <w:pPr>
      <w:widowControl w:val="0"/>
      <w:autoSpaceDE w:val="0"/>
      <w:autoSpaceDN w:val="0"/>
      <w:adjustRightInd w:val="0"/>
      <w:spacing w:after="0" w:line="240" w:lineRule="auto"/>
      <w:ind w:left="80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customStyle="1" w:styleId="TitleChar">
    <w:name w:val="Title Char"/>
    <w:uiPriority w:val="99"/>
    <w:pPr>
      <w:widowControl w:val="0"/>
      <w:autoSpaceDE w:val="0"/>
      <w:autoSpaceDN w:val="0"/>
      <w:adjustRightInd w:val="0"/>
      <w:spacing w:after="300" w:line="240" w:lineRule="auto"/>
    </w:pPr>
    <w:rPr>
      <w:rFonts w:ascii="Calibri" w:hAnsi="Calibri" w:cs="Calibri"/>
      <w:b/>
      <w:bCs/>
      <w:color w:val="FFFFFF"/>
      <w:sz w:val="44"/>
      <w:szCs w:val="44"/>
    </w:rPr>
  </w:style>
  <w:style w:type="paragraph" w:customStyle="1" w:styleId="bulletN2">
    <w:name w:val="bulletN2"/>
    <w:uiPriority w:val="99"/>
    <w:pPr>
      <w:widowControl w:val="0"/>
      <w:autoSpaceDE w:val="0"/>
      <w:autoSpaceDN w:val="0"/>
      <w:adjustRightInd w:val="0"/>
      <w:spacing w:after="0" w:line="240" w:lineRule="auto"/>
      <w:ind w:left="80"/>
    </w:pPr>
    <w:rPr>
      <w:rFonts w:ascii="Wingdings" w:hAnsi="Wingdings" w:cs="Wingdings"/>
      <w:b/>
      <w:bCs/>
      <w:i/>
      <w:iCs/>
      <w:color w:val="0892AF"/>
      <w:sz w:val="24"/>
      <w:szCs w:val="24"/>
    </w:rPr>
  </w:style>
  <w:style w:type="paragraph" w:styleId="En-tte">
    <w:name w:val="header"/>
    <w:basedOn w:val="Normal"/>
    <w:link w:val="En-tt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Pieddepage">
    <w:name w:val="footer"/>
    <w:basedOn w:val="Normal"/>
    <w:link w:val="PieddepageCar"/>
    <w:uiPriority w:val="99"/>
    <w:unhideWhenUsed/>
    <w:rsid w:val="003A0E2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locked/>
    <w:rsid w:val="003A0E25"/>
    <w:rPr>
      <w:rFonts w:ascii="Calibri" w:hAnsi="Calibri" w:cs="Calibri"/>
      <w:color w:val="000000"/>
      <w:sz w:val="24"/>
      <w:szCs w:val="24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1D0D"/>
    <w:pPr>
      <w:keepNext/>
      <w:keepLines/>
      <w:widowControl/>
      <w:shd w:val="clear" w:color="auto" w:fill="auto"/>
      <w:autoSpaceDE/>
      <w:autoSpaceDN/>
      <w:adjustRightInd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231D0D"/>
    <w:pPr>
      <w:spacing w:after="0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31D0D"/>
    <w:rPr>
      <w:rFonts w:ascii="Tahoma" w:hAnsi="Tahoma" w:cs="Tahoma"/>
      <w:color w:val="000000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5833D0"/>
    <w:pPr>
      <w:ind w:left="720"/>
      <w:contextualSpacing/>
    </w:pPr>
  </w:style>
  <w:style w:type="numbering" w:customStyle="1" w:styleId="Style1">
    <w:name w:val="Style1"/>
    <w:uiPriority w:val="99"/>
    <w:rsid w:val="005833D0"/>
    <w:pPr>
      <w:numPr>
        <w:numId w:val="18"/>
      </w:numPr>
    </w:pPr>
  </w:style>
  <w:style w:type="character" w:customStyle="1" w:styleId="Titre5Car">
    <w:name w:val="Titre 5 Car"/>
    <w:basedOn w:val="Policepardfaut"/>
    <w:link w:val="Titre5"/>
    <w:uiPriority w:val="9"/>
    <w:semiHidden/>
    <w:rsid w:val="005833D0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semiHidden/>
    <w:rsid w:val="005833D0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B7463B"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B7463B"/>
    <w:rPr>
      <w:rFonts w:ascii="Calibri" w:hAnsi="Calibri" w:cs="Calibri"/>
      <w:color w:val="000000"/>
      <w:sz w:val="20"/>
      <w:szCs w:val="20"/>
    </w:rPr>
  </w:style>
  <w:style w:type="character" w:styleId="Appelnotedebasdep">
    <w:name w:val="footnote reference"/>
    <w:basedOn w:val="Policepardfaut"/>
    <w:unhideWhenUsed/>
    <w:rsid w:val="00B7463B"/>
    <w:rPr>
      <w:vertAlign w:val="superscript"/>
    </w:rPr>
  </w:style>
  <w:style w:type="character" w:styleId="Marquedecommentaire">
    <w:name w:val="annotation reference"/>
    <w:basedOn w:val="Policepardfaut"/>
    <w:uiPriority w:val="99"/>
    <w:unhideWhenUsed/>
    <w:rsid w:val="005E0C79"/>
    <w:rPr>
      <w:sz w:val="16"/>
      <w:szCs w:val="16"/>
    </w:rPr>
  </w:style>
  <w:style w:type="paragraph" w:styleId="Commentaire">
    <w:name w:val="annotation text"/>
    <w:basedOn w:val="Normal"/>
    <w:link w:val="CommentaireCar"/>
    <w:unhideWhenUsed/>
    <w:rsid w:val="005E0C7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5E0C79"/>
    <w:rPr>
      <w:rFonts w:ascii="Calibri" w:hAnsi="Calibri" w:cs="Calibri"/>
      <w:color w:val="000000"/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5E0C7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5E0C79"/>
    <w:rPr>
      <w:rFonts w:ascii="Calibri" w:hAnsi="Calibri" w:cs="Calibri"/>
      <w:b/>
      <w:bCs/>
      <w:color w:val="000000"/>
      <w:sz w:val="20"/>
      <w:szCs w:val="20"/>
    </w:rPr>
  </w:style>
  <w:style w:type="paragraph" w:customStyle="1" w:styleId="ParagrapheIndent1">
    <w:name w:val="ParagrapheIndent1"/>
    <w:basedOn w:val="Normal"/>
    <w:next w:val="Normal"/>
    <w:qFormat/>
    <w:rsid w:val="005E0C79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paragraph" w:styleId="TM1">
    <w:name w:val="toc 1"/>
    <w:basedOn w:val="Normal"/>
    <w:next w:val="Normal"/>
    <w:autoRedefine/>
    <w:uiPriority w:val="39"/>
    <w:unhideWhenUsed/>
    <w:rsid w:val="005B49D5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5B49D5"/>
    <w:pPr>
      <w:spacing w:after="100"/>
      <w:ind w:left="240"/>
    </w:pPr>
  </w:style>
  <w:style w:type="character" w:styleId="Lienhypertexte">
    <w:name w:val="Hyperlink"/>
    <w:basedOn w:val="Policepardfaut"/>
    <w:uiPriority w:val="99"/>
    <w:unhideWhenUsed/>
    <w:rsid w:val="005B49D5"/>
    <w:rPr>
      <w:color w:val="0000FF" w:themeColor="hyperlink"/>
      <w:u w:val="single"/>
    </w:rPr>
  </w:style>
  <w:style w:type="paragraph" w:customStyle="1" w:styleId="ParagrapheIndent2">
    <w:name w:val="ParagrapheIndent2"/>
    <w:basedOn w:val="Normal"/>
    <w:next w:val="Normal"/>
    <w:qFormat/>
    <w:rsid w:val="00880F40"/>
    <w:pPr>
      <w:widowControl/>
      <w:autoSpaceDE/>
      <w:autoSpaceDN/>
      <w:adjustRightInd/>
      <w:spacing w:after="0"/>
      <w:jc w:val="left"/>
    </w:pPr>
    <w:rPr>
      <w:rFonts w:ascii="Arial" w:eastAsia="Arial" w:hAnsi="Arial" w:cs="Arial"/>
      <w:color w:val="auto"/>
      <w:sz w:val="22"/>
      <w:lang w:val="en-US" w:eastAsia="en-US"/>
    </w:rPr>
  </w:style>
  <w:style w:type="table" w:customStyle="1" w:styleId="Grilledutableau2">
    <w:name w:val="Grille du tableau2"/>
    <w:basedOn w:val="TableauNormal"/>
    <w:next w:val="Grilledutableau"/>
    <w:uiPriority w:val="39"/>
    <w:rsid w:val="003E7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Grilledutableau">
    <w:name w:val="Table Grid"/>
    <w:basedOn w:val="TableauNormal"/>
    <w:uiPriority w:val="59"/>
    <w:rsid w:val="003E7D3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03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xvml="urn:schemas-microsoft-com:office:exce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SelectedStyle="\APA.XSL" StyleName="APA"/>
</file>

<file path=customXml/itemProps1.xml><?xml version="1.0" encoding="utf-8"?>
<ds:datastoreItem xmlns:ds="http://schemas.openxmlformats.org/officeDocument/2006/customXml" ds:itemID="{1A444A58-0A5D-4EA2-AB50-76F91EF3EDF4}">
  <ds:schemaRefs>
    <ds:schemaRef ds:uri="http://schemas.openxmlformats.org/wordprocessingml/2006/main"/>
    <ds:schemaRef ds:uri="http://schemas.openxmlformats.org/officeDocument/2006/math"/>
    <ds:schemaRef ds:uri="http://schemas.microsoft.com/office/word/2010/wordml"/>
    <ds:schemaRef ds:uri="http://schemas.openxmlformats.org/officeDocument/2006/relationships"/>
    <ds:schemaRef ds:uri="http://schemas.openxmlformats.org/drawingml/2006/wordprocessingDrawing"/>
    <ds:schemaRef ds:uri="http://schemas.openxmlformats.org/drawingml/2006/main"/>
    <ds:schemaRef ds:uri="http://schemas.microsoft.com/office/word/2010/wordprocessingDrawing"/>
    <ds:schemaRef ds:uri="http://schemas.microsoft.com/office/word/2012/wordml"/>
    <ds:schemaRef ds:uri="http://schemas.openxmlformats.org/markup-compatibility/2006"/>
    <ds:schemaRef ds:uri="http://schemas.microsoft.com/office/drawing/2010/main"/>
    <ds:schemaRef ds:uri="http://schemas.openxmlformats.org/schemaLibrary/2006/main"/>
    <ds:schemaRef ds:uri="http://schemas.microsoft.com/office/word/2006/wordml"/>
    <ds:schemaRef ds:uri="http://schemas.openxmlformats.org/drawingml/2006/chart"/>
    <ds:schemaRef ds:uri="http://schemas.openxmlformats.org/drawingml/2006/chartDrawing"/>
    <ds:schemaRef ds:uri="http://schemas.microsoft.com/office/drawing/2007/8/2/chart"/>
    <ds:schemaRef ds:uri="http://schemas.openxmlformats.org/drawingml/2006/diagram"/>
    <ds:schemaRef ds:uri="http://schemas.openxmlformats.org/drawingml/2006/picture"/>
    <ds:schemaRef ds:uri="http://schemas.openxmlformats.org/drawingml/2006/spreadsheetDrawing"/>
    <ds:schemaRef ds:uri="http://schemas.microsoft.com/office/drawing/2008/diagram"/>
    <ds:schemaRef ds:uri="urn:schemas-microsoft-com:vml"/>
    <ds:schemaRef ds:uri="urn:schemas-microsoft-com:office:office"/>
    <ds:schemaRef ds:uri="urn:schemas-microsoft-com:office:excel"/>
    <ds:schemaRef ds:uri="urn:schemas-microsoft-com:office:word"/>
    <ds:schemaRef ds:uri="urn:schemas-microsoft-com:office:powerpoint"/>
    <ds:schemaRef ds:uri="http://schemas.microsoft.com/office/2006/coverPageProps"/>
    <ds:schemaRef ds:uri="http://opendope.org/xpaths"/>
    <ds:schemaRef ds:uri="http://opendope.org/conditions"/>
    <ds:schemaRef ds:uri="http://opendope.org/questions"/>
    <ds:schemaRef ds:uri="http://opendope.org/answers"/>
    <ds:schemaRef ds:uri="http://opendope.org/components"/>
    <ds:schemaRef ds:uri="http://opendope.org/SmartArt/DataHierarchy"/>
    <ds:schemaRef ds:uri="http://schemas.openxmlformats.org/officeDocument/2006/bibliography"/>
    <ds:schemaRef ds:uri="http://schemas.microsoft.com/ink/2010/main"/>
    <ds:schemaRef ds:uri="http://schemas.microsoft.com/office/drawing/2010/chartDrawing"/>
    <ds:schemaRef ds:uri="http://schemas.microsoft.com/office/drawing/2012/chart"/>
    <ds:schemaRef ds:uri="http://schemas.microsoft.com/office/drawing/2012/chartStyle"/>
    <ds:schemaRef ds:uri="http://www.w3.org/1998/Math/MathML"/>
    <ds:schemaRef ds:uri="http://www.w3.org/2003/InkML"/>
    <ds:schemaRef ds:uri="http://schemas.microsoft.com/office/drawing/2013/main/command"/>
    <ds:schemaRef ds:uri="http://schemas.microsoft.com/office/drawing/2014/chartex"/>
    <ds:schemaRef ds:uri="http://schemas.microsoft.com/office/drawing/2014/chart"/>
    <ds:schemaRef ds:uri="http://schemas.microsoft.com/office/drawing/2016/11/diagram"/>
    <ds:schemaRef ds:uri="http://schemas.microsoft.com/office/drawing/2017/03/chart"/>
    <ds:schemaRef ds:uri="http://schemas.microsoft.com/office/drawing/2017/model3d"/>
    <ds:schemaRef ds:uri="http://schemas.microsoft.com/office/drawing/2018/animation"/>
    <ds:schemaRef ds:uri="http://schemas.microsoft.com/office/drawing/2018/animation/model3d"/>
    <ds:schemaRef ds:uri="http://schemas.microsoft.com/office/powerpoint/2014/inkAction"/>
    <ds:schemaRef ds:uri="http://schemas.microsoft.com/office/thememl/2012/main"/>
    <ds:schemaRef ds:uri="http://schemas.microsoft.com/office/word/2010/wordprocessingShape"/>
    <ds:schemaRef ds:uri="http://schemas.microsoft.com/office/word/2010/wordprocessingCanvas"/>
    <ds:schemaRef ds:uri="http://schemas.microsoft.com/office/word/2010/wordprocessingGroup"/>
    <ds:schemaRef ds:uri="http://schemas.microsoft.com/office/word/2015/wordml/symex"/>
    <ds:schemaRef ds:uri="http://schemas.microsoft.com/office/word/2016/wordml/cid"/>
    <ds:schemaRef ds:uri="http://schemas.microsoft.com/office/webextensions/taskpanes/2010/11"/>
    <ds:schemaRef ds:uri="http://schemas.microsoft.com/office/webextensions/webextension/2010/11"/>
    <ds:schemaRef ds:uri="http://schemas.openxmlformats.org/drawingml/2006/compatibility"/>
    <ds:schemaRef ds:uri="http://schemas.openxmlformats.org/drawingml/2006/lockedCanvas"/>
    <ds:schemaRef ds:uri="http://schemas.microsoft.com/office/drawing/2010/diagram"/>
    <ds:schemaRef ds:uri="http://schemas.microsoft.com/office/drawing/2012/main"/>
    <ds:schemaRef ds:uri="http://schemas.microsoft.com/office/drawing/2010/picture"/>
    <ds:schemaRef ds:uri="http://schemas.microsoft.com/office/drawing/2014/chart/ac"/>
    <ds:schemaRef ds:uri="http://schemas.microsoft.com/office/drawing/2014/main"/>
    <ds:schemaRef ds:uri="http://schemas.microsoft.com/office/drawing/2016/11/main"/>
    <ds:schemaRef ds:uri="http://schemas.microsoft.com/office/drawing/2016/12/diagram"/>
    <ds:schemaRef ds:uri="http://schemas.microsoft.com/office/drawing/2016/SVG/main"/>
    <ds:schemaRef ds:uri="http://schemas.microsoft.com/office/drawing/2017/decorative"/>
    <ds:schemaRef ds:uri="http://schemas.microsoft.com/office/drawing/2018/hyperlinkcolor"/>
    <ds:schemaRef ds:uri="http://schemas.microsoft.com/office/word/2012/wordprocessingDrawing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608</TotalTime>
  <Pages>13</Pages>
  <Words>2429</Words>
  <Characters>13362</Characters>
  <Application>Microsoft Office Word</Application>
  <DocSecurity>0</DocSecurity>
  <Lines>111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Achatpublic</Company>
  <LinksUpToDate>false</LinksUpToDate>
  <CharactersWithSpaces>15760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Abdelmalek BENZENATI</dc:creator>
  <cp:lastModifiedBy>Delacomptee Pauline</cp:lastModifiedBy>
  <cp:revision>221</cp:revision>
  <dcterms:created xsi:type="dcterms:W3CDTF">2019-07-09T11:53:00Z</dcterms:created>
  <dcterms:modified xsi:type="dcterms:W3CDTF">2025-08-25T08:12:00Z</dcterms:modified>
</cp:coreProperties>
</file>